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7F2" w:rsidRDefault="00BD57F2" w:rsidP="00BD57F2">
      <w:pPr>
        <w:ind w:firstLine="720"/>
        <w:rPr>
          <w:rFonts w:ascii="Myriad Pro" w:hAnsi="Myriad Pro" w:cs="Calibri"/>
          <w:b/>
          <w:color w:val="000000"/>
          <w:sz w:val="22"/>
          <w:szCs w:val="22"/>
        </w:rPr>
      </w:pPr>
      <w:r>
        <w:rPr>
          <w:noProof/>
          <w:lang w:eastAsia="en-GB"/>
        </w:rPr>
        <w:drawing>
          <wp:anchor distT="0" distB="0" distL="114300" distR="114300" simplePos="0" relativeHeight="251657216" behindDoc="1" locked="0" layoutInCell="1" allowOverlap="1">
            <wp:simplePos x="0" y="0"/>
            <wp:positionH relativeFrom="column">
              <wp:posOffset>335280</wp:posOffset>
            </wp:positionH>
            <wp:positionV relativeFrom="paragraph">
              <wp:posOffset>5715</wp:posOffset>
            </wp:positionV>
            <wp:extent cx="2409825" cy="771525"/>
            <wp:effectExtent l="0" t="0" r="9525" b="9525"/>
            <wp:wrapSquare wrapText="bothSides"/>
            <wp:docPr id="2" name="Picture 2" descr="Suzanne Sparrow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zanne Sparrow Logo 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9825" cy="7715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334010</wp:posOffset>
                </wp:positionH>
                <wp:positionV relativeFrom="paragraph">
                  <wp:posOffset>5715</wp:posOffset>
                </wp:positionV>
                <wp:extent cx="0" cy="838200"/>
                <wp:effectExtent l="10160" t="5715" r="8890"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9074289" id="_x0000_t32" coordsize="21600,21600" o:spt="32" o:oned="t" path="m,l21600,21600e" filled="f">
                <v:path arrowok="t" fillok="f" o:connecttype="none"/>
                <o:lock v:ext="edit" shapetype="t"/>
              </v:shapetype>
              <v:shape id="Straight Arrow Connector 1" o:spid="_x0000_s1026" type="#_x0000_t32" style="position:absolute;margin-left:26.3pt;margin-top:.45pt;width:0;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"/>
            </w:pict>
          </mc:Fallback>
        </mc:AlternateContent>
      </w:r>
      <w:r>
        <w:rPr>
          <w:rFonts w:ascii="Brush Script Std" w:hAnsi="Brush Script Std" w:cs="Calibri"/>
          <w:b/>
          <w:color w:val="2F2D81"/>
          <w:sz w:val="22"/>
          <w:szCs w:val="22"/>
        </w:rPr>
        <w:t>S</w:t>
      </w:r>
      <w:r>
        <w:rPr>
          <w:rFonts w:ascii="Myriad Pro" w:hAnsi="Myriad Pro" w:cs="Calibri"/>
          <w:b/>
          <w:color w:val="000000"/>
          <w:sz w:val="22"/>
          <w:szCs w:val="22"/>
        </w:rPr>
        <w:t xml:space="preserve">uzanne </w:t>
      </w:r>
      <w:r>
        <w:rPr>
          <w:rFonts w:ascii="Brush Script Std" w:hAnsi="Brush Script Std" w:cs="Calibri"/>
          <w:b/>
          <w:color w:val="3CAB35"/>
          <w:sz w:val="22"/>
          <w:szCs w:val="22"/>
        </w:rPr>
        <w:t>S</w:t>
      </w:r>
      <w:r>
        <w:rPr>
          <w:rFonts w:ascii="Myriad Pro" w:hAnsi="Myriad Pro" w:cs="Calibri"/>
          <w:b/>
          <w:color w:val="000000"/>
          <w:sz w:val="22"/>
          <w:szCs w:val="22"/>
        </w:rPr>
        <w:t xml:space="preserve">parrow </w:t>
      </w:r>
      <w:r>
        <w:rPr>
          <w:rFonts w:ascii="Brush Script Std" w:hAnsi="Brush Script Std" w:cs="Calibri"/>
          <w:b/>
          <w:color w:val="2F2D81"/>
          <w:sz w:val="22"/>
          <w:szCs w:val="22"/>
        </w:rPr>
        <w:t>P</w:t>
      </w:r>
      <w:r>
        <w:rPr>
          <w:rFonts w:ascii="Myriad Pro" w:hAnsi="Myriad Pro" w:cs="Calibri"/>
          <w:b/>
          <w:color w:val="000000"/>
          <w:sz w:val="22"/>
          <w:szCs w:val="22"/>
        </w:rPr>
        <w:t xml:space="preserve">lymouth </w:t>
      </w:r>
      <w:r>
        <w:rPr>
          <w:rFonts w:ascii="Brush Script Std" w:hAnsi="Brush Script Std" w:cs="Calibri"/>
          <w:b/>
          <w:color w:val="3CAB35"/>
          <w:sz w:val="22"/>
          <w:szCs w:val="22"/>
        </w:rPr>
        <w:t>L</w:t>
      </w:r>
      <w:r>
        <w:rPr>
          <w:rFonts w:ascii="Myriad Pro" w:hAnsi="Myriad Pro" w:cs="Calibri"/>
          <w:b/>
          <w:color w:val="000000"/>
          <w:sz w:val="22"/>
          <w:szCs w:val="22"/>
        </w:rPr>
        <w:t xml:space="preserve">anguage </w:t>
      </w:r>
      <w:r>
        <w:rPr>
          <w:rFonts w:ascii="Brush Script Std" w:hAnsi="Brush Script Std" w:cs="Calibri"/>
          <w:b/>
          <w:color w:val="2F2D81"/>
          <w:sz w:val="22"/>
          <w:szCs w:val="22"/>
        </w:rPr>
        <w:t>S</w:t>
      </w:r>
      <w:r>
        <w:rPr>
          <w:rFonts w:ascii="Myriad Pro" w:hAnsi="Myriad Pro" w:cs="Calibri"/>
          <w:b/>
          <w:color w:val="000000"/>
          <w:sz w:val="22"/>
          <w:szCs w:val="22"/>
        </w:rPr>
        <w:t>chool</w:t>
      </w:r>
    </w:p>
    <w:p w:rsidR="00BD57F2" w:rsidRDefault="00BD57F2" w:rsidP="00BD57F2">
      <w:pPr>
        <w:ind w:firstLine="720"/>
        <w:rPr>
          <w:rFonts w:ascii="Calibri" w:hAnsi="Calibri" w:cs="Calibri"/>
          <w:sz w:val="22"/>
          <w:szCs w:val="22"/>
        </w:rPr>
      </w:pPr>
      <w:r>
        <w:rPr>
          <w:rFonts w:ascii="Calibri" w:hAnsi="Calibri" w:cs="Calibri"/>
          <w:sz w:val="22"/>
          <w:szCs w:val="22"/>
        </w:rPr>
        <w:t>72-74 North Road East, Plymouth PL4 6AL</w:t>
      </w:r>
    </w:p>
    <w:p w:rsidR="00BD57F2" w:rsidRDefault="00BD57F2" w:rsidP="00BD57F2">
      <w:pPr>
        <w:ind w:firstLine="720"/>
        <w:rPr>
          <w:rFonts w:ascii="Calibri" w:hAnsi="Calibri" w:cs="Calibri"/>
          <w:sz w:val="22"/>
          <w:szCs w:val="22"/>
        </w:rPr>
      </w:pPr>
      <w:r>
        <w:rPr>
          <w:rFonts w:ascii="Calibri" w:hAnsi="Calibri" w:cs="Calibri"/>
          <w:b/>
          <w:sz w:val="22"/>
          <w:szCs w:val="22"/>
        </w:rPr>
        <w:t>Tel:</w:t>
      </w:r>
      <w:r>
        <w:rPr>
          <w:rFonts w:ascii="Calibri" w:hAnsi="Calibri" w:cs="Calibri"/>
          <w:sz w:val="22"/>
          <w:szCs w:val="22"/>
        </w:rPr>
        <w:t xml:space="preserve"> 0044 1752 222700</w:t>
      </w:r>
    </w:p>
    <w:p w:rsidR="00BD57F2" w:rsidRDefault="00BD57F2" w:rsidP="00BD57F2">
      <w:pPr>
        <w:ind w:firstLine="720"/>
        <w:rPr>
          <w:rFonts w:ascii="Calibri" w:hAnsi="Calibri" w:cs="Calibri"/>
          <w:sz w:val="22"/>
          <w:szCs w:val="22"/>
        </w:rPr>
      </w:pPr>
      <w:r>
        <w:rPr>
          <w:rFonts w:ascii="Calibri" w:hAnsi="Calibri" w:cs="Calibri"/>
          <w:b/>
          <w:sz w:val="22"/>
          <w:szCs w:val="22"/>
        </w:rPr>
        <w:t>Email:</w:t>
      </w:r>
      <w:r>
        <w:rPr>
          <w:rFonts w:ascii="Calibri" w:hAnsi="Calibri" w:cs="Calibri"/>
          <w:sz w:val="22"/>
          <w:szCs w:val="22"/>
        </w:rPr>
        <w:t xml:space="preserve"> study@sparrow.co.uk  </w:t>
      </w:r>
    </w:p>
    <w:p w:rsidR="00BD57F2" w:rsidRDefault="00BD57F2" w:rsidP="00BD57F2">
      <w:pPr>
        <w:ind w:firstLine="720"/>
        <w:rPr>
          <w:rFonts w:ascii="Calibri" w:hAnsi="Calibri" w:cs="Calibri"/>
          <w:sz w:val="22"/>
          <w:szCs w:val="22"/>
        </w:rPr>
      </w:pPr>
      <w:r>
        <w:rPr>
          <w:rFonts w:ascii="Calibri" w:hAnsi="Calibri" w:cs="Calibri"/>
          <w:b/>
          <w:sz w:val="22"/>
          <w:szCs w:val="22"/>
        </w:rPr>
        <w:t>Web:</w:t>
      </w:r>
      <w:r>
        <w:rPr>
          <w:rFonts w:ascii="Calibri" w:hAnsi="Calibri" w:cs="Calibri"/>
          <w:sz w:val="22"/>
          <w:szCs w:val="22"/>
        </w:rPr>
        <w:t xml:space="preserve"> www.sparrow.co.uk</w:t>
      </w:r>
    </w:p>
    <w:p w:rsidR="00D6207C" w:rsidRDefault="00D6207C" w:rsidP="00D6207C">
      <w:pPr>
        <w:rPr>
          <w:rFonts w:ascii="Arial" w:hAnsi="Arial" w:cs="Arial"/>
          <w:b/>
          <w:sz w:val="28"/>
          <w:szCs w:val="28"/>
        </w:rPr>
      </w:pPr>
    </w:p>
    <w:p w:rsidR="00D6207C" w:rsidRDefault="00D6207C" w:rsidP="00D6207C">
      <w:pPr>
        <w:rPr>
          <w:rFonts w:ascii="Arial" w:hAnsi="Arial" w:cs="Arial"/>
          <w:b/>
          <w:sz w:val="28"/>
          <w:szCs w:val="28"/>
        </w:rPr>
      </w:pPr>
    </w:p>
    <w:p w:rsidR="00D6207C" w:rsidRDefault="00D6207C" w:rsidP="00D6207C">
      <w:pPr>
        <w:rPr>
          <w:rFonts w:ascii="Arial" w:hAnsi="Arial" w:cs="Arial"/>
          <w:b/>
          <w:sz w:val="28"/>
          <w:szCs w:val="28"/>
        </w:rPr>
      </w:pPr>
    </w:p>
    <w:p w:rsidR="00376296" w:rsidRPr="00473D4E" w:rsidRDefault="00376296" w:rsidP="00376296">
      <w:pPr>
        <w:jc w:val="center"/>
        <w:rPr>
          <w:rFonts w:ascii="Arial" w:hAnsi="Arial" w:cs="Arial"/>
          <w:b/>
          <w:bCs/>
          <w:u w:val="single"/>
        </w:rPr>
      </w:pPr>
      <w:r>
        <w:rPr>
          <w:rFonts w:ascii="Arial" w:hAnsi="Arial" w:cs="Arial"/>
          <w:b/>
          <w:bCs/>
          <w:u w:val="single"/>
        </w:rPr>
        <w:t>EXCLUSION POLICY</w:t>
      </w:r>
    </w:p>
    <w:p w:rsidR="00376296" w:rsidRPr="00473D4E" w:rsidRDefault="00376296" w:rsidP="00376296">
      <w:pPr>
        <w:jc w:val="center"/>
        <w:rPr>
          <w:rFonts w:ascii="Arial" w:hAnsi="Arial" w:cs="Arial"/>
          <w:b/>
          <w:bCs/>
          <w:u w:val="single"/>
        </w:rPr>
      </w:pPr>
    </w:p>
    <w:p w:rsidR="00376296" w:rsidRPr="00473D4E" w:rsidRDefault="00376296" w:rsidP="00376296">
      <w:pPr>
        <w:ind w:left="360"/>
        <w:rPr>
          <w:rFonts w:ascii="Arial" w:hAnsi="Arial" w:cs="Arial"/>
        </w:rPr>
      </w:pPr>
    </w:p>
    <w:p w:rsidR="00376296" w:rsidRPr="00473D4E" w:rsidRDefault="00376296" w:rsidP="00376296">
      <w:pPr>
        <w:pStyle w:val="ListParagraph"/>
        <w:numPr>
          <w:ilvl w:val="0"/>
          <w:numId w:val="14"/>
        </w:numPr>
        <w:contextualSpacing/>
        <w:rPr>
          <w:rFonts w:ascii="Arial" w:hAnsi="Arial" w:cs="Arial"/>
        </w:rPr>
      </w:pPr>
      <w:r w:rsidRPr="00473D4E">
        <w:rPr>
          <w:rFonts w:ascii="Arial" w:hAnsi="Arial" w:cs="Arial"/>
          <w:b/>
          <w:u w:val="single"/>
        </w:rPr>
        <w:t>Behaviour:</w:t>
      </w:r>
      <w:r w:rsidRPr="00473D4E">
        <w:rPr>
          <w:rFonts w:ascii="Arial" w:hAnsi="Arial" w:cs="Arial"/>
        </w:rPr>
        <w:t xml:space="preserve"> A student may be requested to leave his or her course if their behaviour is deemed to interfere with other students’ learning, or with their experience at the Suzanne Sparrow (Plymouth) Language School. In such circumstances, the student will be issued with a written warning that if their behaviour persists their course will no longer be available. </w:t>
      </w:r>
    </w:p>
    <w:p w:rsidR="00376296" w:rsidRPr="00473D4E" w:rsidRDefault="00376296" w:rsidP="00376296">
      <w:pPr>
        <w:pStyle w:val="ListParagraph"/>
        <w:rPr>
          <w:rFonts w:ascii="Arial" w:hAnsi="Arial" w:cs="Arial"/>
        </w:rPr>
      </w:pPr>
    </w:p>
    <w:p w:rsidR="00376296" w:rsidRPr="00473D4E" w:rsidRDefault="00376296" w:rsidP="00376296">
      <w:pPr>
        <w:pStyle w:val="ListParagraph"/>
        <w:numPr>
          <w:ilvl w:val="0"/>
          <w:numId w:val="14"/>
        </w:numPr>
        <w:contextualSpacing/>
        <w:rPr>
          <w:rFonts w:ascii="Arial" w:hAnsi="Arial" w:cs="Arial"/>
        </w:rPr>
      </w:pPr>
      <w:r w:rsidRPr="00473D4E">
        <w:rPr>
          <w:rFonts w:ascii="Arial" w:hAnsi="Arial" w:cs="Arial"/>
          <w:b/>
          <w:u w:val="single"/>
        </w:rPr>
        <w:t>Serious Misconduct</w:t>
      </w:r>
      <w:r w:rsidRPr="00473D4E">
        <w:rPr>
          <w:rFonts w:ascii="Arial" w:hAnsi="Arial" w:cs="Arial"/>
        </w:rPr>
        <w:t>: In the case of an incident of behaviour that is deemed to be serious and that brings the school into disrepute the student will be asked to leave the school immediately. Arrangements will be made in such circumstances to repatriate the student. Any repatriation costs will NOT be covered by the school. Examples of such behaviour may include</w:t>
      </w:r>
      <w:r>
        <w:rPr>
          <w:rFonts w:ascii="Arial" w:hAnsi="Arial" w:cs="Arial"/>
        </w:rPr>
        <w:t xml:space="preserve"> violation of criminal statutes through</w:t>
      </w:r>
      <w:r w:rsidRPr="00473D4E">
        <w:rPr>
          <w:rFonts w:ascii="Arial" w:hAnsi="Arial" w:cs="Arial"/>
        </w:rPr>
        <w:t>:</w:t>
      </w:r>
    </w:p>
    <w:p w:rsidR="00376296" w:rsidRPr="00473D4E" w:rsidRDefault="00376296" w:rsidP="00376296">
      <w:pPr>
        <w:pStyle w:val="ListParagraph"/>
        <w:rPr>
          <w:rFonts w:ascii="Arial" w:hAnsi="Arial" w:cs="Arial"/>
        </w:rPr>
      </w:pPr>
    </w:p>
    <w:p w:rsidR="00376296" w:rsidRPr="00473D4E" w:rsidRDefault="00376296" w:rsidP="00376296">
      <w:pPr>
        <w:pStyle w:val="ListParagraph"/>
        <w:numPr>
          <w:ilvl w:val="0"/>
          <w:numId w:val="15"/>
        </w:numPr>
        <w:contextualSpacing/>
        <w:rPr>
          <w:rFonts w:ascii="Arial" w:hAnsi="Arial" w:cs="Arial"/>
        </w:rPr>
      </w:pPr>
      <w:r w:rsidRPr="00473D4E">
        <w:rPr>
          <w:rFonts w:ascii="Arial" w:hAnsi="Arial" w:cs="Arial"/>
        </w:rPr>
        <w:t>Substance Abuse (drugs,</w:t>
      </w:r>
      <w:r>
        <w:rPr>
          <w:rFonts w:ascii="Arial" w:hAnsi="Arial" w:cs="Arial"/>
        </w:rPr>
        <w:t xml:space="preserve"> </w:t>
      </w:r>
      <w:r w:rsidRPr="00473D4E">
        <w:rPr>
          <w:rFonts w:ascii="Arial" w:hAnsi="Arial" w:cs="Arial"/>
        </w:rPr>
        <w:t>alcohol)</w:t>
      </w:r>
    </w:p>
    <w:p w:rsidR="00376296" w:rsidRPr="00473D4E" w:rsidRDefault="00376296" w:rsidP="00376296">
      <w:pPr>
        <w:pStyle w:val="ListParagraph"/>
        <w:numPr>
          <w:ilvl w:val="0"/>
          <w:numId w:val="15"/>
        </w:numPr>
        <w:contextualSpacing/>
        <w:rPr>
          <w:rFonts w:ascii="Arial" w:hAnsi="Arial" w:cs="Arial"/>
        </w:rPr>
      </w:pPr>
      <w:r w:rsidRPr="00473D4E">
        <w:rPr>
          <w:rFonts w:ascii="Arial" w:hAnsi="Arial" w:cs="Arial"/>
        </w:rPr>
        <w:t>Sexual Misconduct</w:t>
      </w:r>
    </w:p>
    <w:p w:rsidR="00376296" w:rsidRPr="00473D4E" w:rsidRDefault="00376296" w:rsidP="00376296">
      <w:pPr>
        <w:pStyle w:val="ListParagraph"/>
        <w:numPr>
          <w:ilvl w:val="0"/>
          <w:numId w:val="15"/>
        </w:numPr>
        <w:contextualSpacing/>
        <w:rPr>
          <w:rFonts w:ascii="Arial" w:hAnsi="Arial" w:cs="Arial"/>
        </w:rPr>
      </w:pPr>
      <w:r w:rsidRPr="00473D4E">
        <w:rPr>
          <w:rFonts w:ascii="Arial" w:hAnsi="Arial" w:cs="Arial"/>
        </w:rPr>
        <w:t>Theft</w:t>
      </w:r>
    </w:p>
    <w:p w:rsidR="00376296" w:rsidRPr="00473D4E" w:rsidRDefault="00376296" w:rsidP="00376296">
      <w:pPr>
        <w:pStyle w:val="ListParagraph"/>
        <w:numPr>
          <w:ilvl w:val="0"/>
          <w:numId w:val="15"/>
        </w:numPr>
        <w:contextualSpacing/>
        <w:rPr>
          <w:rFonts w:ascii="Arial" w:hAnsi="Arial" w:cs="Arial"/>
        </w:rPr>
      </w:pPr>
      <w:r w:rsidRPr="00473D4E">
        <w:rPr>
          <w:rFonts w:ascii="Arial" w:hAnsi="Arial" w:cs="Arial"/>
        </w:rPr>
        <w:t xml:space="preserve">Aggressive Behaviour </w:t>
      </w:r>
    </w:p>
    <w:p w:rsidR="00376296" w:rsidRPr="00473D4E" w:rsidRDefault="00376296" w:rsidP="00376296">
      <w:pPr>
        <w:pStyle w:val="ListParagraph"/>
        <w:numPr>
          <w:ilvl w:val="0"/>
          <w:numId w:val="15"/>
        </w:numPr>
        <w:contextualSpacing/>
        <w:rPr>
          <w:rFonts w:ascii="Arial" w:hAnsi="Arial" w:cs="Arial"/>
        </w:rPr>
      </w:pPr>
      <w:r w:rsidRPr="00473D4E">
        <w:rPr>
          <w:rFonts w:ascii="Arial" w:hAnsi="Arial" w:cs="Arial"/>
        </w:rPr>
        <w:t>Bullying</w:t>
      </w:r>
    </w:p>
    <w:p w:rsidR="00376296" w:rsidRPr="00473D4E" w:rsidRDefault="00376296" w:rsidP="00376296">
      <w:pPr>
        <w:pStyle w:val="ListParagraph"/>
        <w:numPr>
          <w:ilvl w:val="0"/>
          <w:numId w:val="15"/>
        </w:numPr>
        <w:contextualSpacing/>
        <w:rPr>
          <w:rFonts w:ascii="Arial" w:hAnsi="Arial" w:cs="Arial"/>
        </w:rPr>
      </w:pPr>
      <w:r w:rsidRPr="00473D4E">
        <w:rPr>
          <w:rFonts w:ascii="Arial" w:hAnsi="Arial" w:cs="Arial"/>
        </w:rPr>
        <w:t>Vandalism</w:t>
      </w:r>
    </w:p>
    <w:p w:rsidR="00376296" w:rsidRDefault="00376296" w:rsidP="00376296">
      <w:pPr>
        <w:pStyle w:val="ListParagraph"/>
        <w:numPr>
          <w:ilvl w:val="0"/>
          <w:numId w:val="15"/>
        </w:numPr>
        <w:contextualSpacing/>
        <w:rPr>
          <w:rFonts w:ascii="Arial" w:hAnsi="Arial" w:cs="Arial"/>
        </w:rPr>
      </w:pPr>
      <w:r w:rsidRPr="00473D4E">
        <w:rPr>
          <w:rFonts w:ascii="Arial" w:hAnsi="Arial" w:cs="Arial"/>
        </w:rPr>
        <w:t>Racism</w:t>
      </w:r>
    </w:p>
    <w:p w:rsidR="00AC54EF" w:rsidRDefault="00AC54EF" w:rsidP="00AC54EF">
      <w:pPr>
        <w:pStyle w:val="ListParagraph"/>
        <w:ind w:left="1080"/>
        <w:contextualSpacing/>
        <w:rPr>
          <w:rFonts w:ascii="Arial" w:hAnsi="Arial" w:cs="Arial"/>
        </w:rPr>
      </w:pPr>
    </w:p>
    <w:p w:rsidR="00AC54EF" w:rsidRDefault="00AC54EF" w:rsidP="00AC54EF">
      <w:pPr>
        <w:pStyle w:val="ListParagraph"/>
        <w:ind w:left="1080"/>
        <w:contextualSpacing/>
        <w:rPr>
          <w:rFonts w:ascii="Arial" w:hAnsi="Arial" w:cs="Arial"/>
        </w:rPr>
      </w:pPr>
    </w:p>
    <w:p w:rsidR="00AC54EF" w:rsidRPr="00DE4B21" w:rsidRDefault="00AC54EF" w:rsidP="00AC54EF">
      <w:pPr>
        <w:pStyle w:val="ListParagraph"/>
        <w:numPr>
          <w:ilvl w:val="0"/>
          <w:numId w:val="16"/>
        </w:numPr>
        <w:autoSpaceDE w:val="0"/>
        <w:autoSpaceDN w:val="0"/>
        <w:adjustRightInd w:val="0"/>
        <w:spacing w:after="120"/>
        <w:ind w:left="714" w:hanging="357"/>
        <w:rPr>
          <w:rFonts w:ascii="Arial" w:hAnsi="Arial" w:cs="Arial"/>
          <w:color w:val="17151F"/>
        </w:rPr>
      </w:pPr>
      <w:r w:rsidRPr="00DE4B21">
        <w:rPr>
          <w:rFonts w:ascii="Arial" w:hAnsi="Arial" w:cs="Arial"/>
          <w:b/>
          <w:bCs/>
          <w:color w:val="17151F"/>
        </w:rPr>
        <w:t>Where a student behaves inappropriately during a lesson or</w:t>
      </w:r>
      <w:r w:rsidRPr="00DE4B21">
        <w:rPr>
          <w:rFonts w:ascii="Arial" w:hAnsi="Arial" w:cs="Arial"/>
          <w:color w:val="17151F"/>
        </w:rPr>
        <w:t xml:space="preserve"> </w:t>
      </w:r>
      <w:r w:rsidRPr="00DE4B21">
        <w:rPr>
          <w:rFonts w:ascii="Arial" w:hAnsi="Arial" w:cs="Arial"/>
          <w:b/>
          <w:bCs/>
          <w:color w:val="17151F"/>
        </w:rPr>
        <w:t>social activit</w:t>
      </w:r>
      <w:r w:rsidR="00865C4C">
        <w:rPr>
          <w:rFonts w:ascii="Arial" w:hAnsi="Arial" w:cs="Arial"/>
          <w:b/>
          <w:bCs/>
          <w:color w:val="17151F"/>
        </w:rPr>
        <w:t>y, or in the care of their homes</w:t>
      </w:r>
      <w:r w:rsidRPr="00DE4B21">
        <w:rPr>
          <w:rFonts w:ascii="Arial" w:hAnsi="Arial" w:cs="Arial"/>
          <w:b/>
          <w:bCs/>
          <w:color w:val="17151F"/>
        </w:rPr>
        <w:t>tay provider, or at any</w:t>
      </w:r>
      <w:r w:rsidRPr="00DE4B21">
        <w:rPr>
          <w:rFonts w:ascii="Arial" w:hAnsi="Arial" w:cs="Arial"/>
          <w:color w:val="17151F"/>
        </w:rPr>
        <w:t xml:space="preserve"> </w:t>
      </w:r>
      <w:r w:rsidRPr="00DE4B21">
        <w:rPr>
          <w:rFonts w:ascii="Arial" w:hAnsi="Arial" w:cs="Arial"/>
          <w:b/>
          <w:bCs/>
          <w:color w:val="17151F"/>
        </w:rPr>
        <w:t>other time whilst they are the responsibility of the Suzanne</w:t>
      </w:r>
      <w:r w:rsidRPr="00DE4B21">
        <w:rPr>
          <w:rFonts w:ascii="Arial" w:hAnsi="Arial" w:cs="Arial"/>
          <w:color w:val="17151F"/>
        </w:rPr>
        <w:t xml:space="preserve"> </w:t>
      </w:r>
      <w:r w:rsidR="00865C4C">
        <w:rPr>
          <w:rFonts w:ascii="Arial" w:hAnsi="Arial" w:cs="Arial"/>
          <w:b/>
          <w:bCs/>
          <w:color w:val="17151F"/>
        </w:rPr>
        <w:t>Sparrow Plymouth</w:t>
      </w:r>
      <w:r w:rsidRPr="00DE4B21">
        <w:rPr>
          <w:rFonts w:ascii="Arial" w:hAnsi="Arial" w:cs="Arial"/>
          <w:b/>
          <w:bCs/>
          <w:color w:val="17151F"/>
        </w:rPr>
        <w:t xml:space="preserve"> Language School </w:t>
      </w:r>
      <w:r w:rsidRPr="00DE4B21">
        <w:rPr>
          <w:rFonts w:ascii="Arial" w:hAnsi="Arial" w:cs="Arial"/>
          <w:color w:val="17151F"/>
        </w:rPr>
        <w:t xml:space="preserve">they will be requested to attend a meeting with the Principal/Director of Studies and the Welfare Officer to explain their behaviour. Targets for improved behaviour will be clearly set out. Minutes of the meeting will be taken and a copy sent to parents/agent/sponsor as appropriate. A copy will also be kept in the </w:t>
      </w:r>
      <w:r>
        <w:rPr>
          <w:rFonts w:ascii="Arial" w:hAnsi="Arial" w:cs="Arial"/>
          <w:color w:val="17151F"/>
        </w:rPr>
        <w:t>Disciplinary</w:t>
      </w:r>
      <w:r w:rsidRPr="00DE4B21">
        <w:rPr>
          <w:rFonts w:ascii="Arial" w:hAnsi="Arial" w:cs="Arial"/>
          <w:color w:val="17151F"/>
        </w:rPr>
        <w:t xml:space="preserve"> file. The copy of the meeting minutes will constitute a </w:t>
      </w:r>
      <w:r w:rsidRPr="00DE4B21">
        <w:rPr>
          <w:rFonts w:ascii="Arial" w:hAnsi="Arial" w:cs="Arial"/>
          <w:b/>
          <w:bCs/>
          <w:color w:val="17151F"/>
        </w:rPr>
        <w:t>first written warning.</w:t>
      </w:r>
    </w:p>
    <w:p w:rsidR="00AC54EF" w:rsidRPr="00DE4B21" w:rsidRDefault="00AC54EF" w:rsidP="00AC54EF">
      <w:pPr>
        <w:pStyle w:val="ListParagraph"/>
        <w:numPr>
          <w:ilvl w:val="0"/>
          <w:numId w:val="16"/>
        </w:numPr>
        <w:autoSpaceDE w:val="0"/>
        <w:autoSpaceDN w:val="0"/>
        <w:adjustRightInd w:val="0"/>
        <w:spacing w:after="120"/>
        <w:ind w:left="714" w:hanging="357"/>
        <w:rPr>
          <w:rFonts w:ascii="Arial" w:hAnsi="Arial" w:cs="Arial"/>
          <w:color w:val="17151E"/>
        </w:rPr>
      </w:pPr>
      <w:r w:rsidRPr="00DE4B21">
        <w:rPr>
          <w:rFonts w:ascii="Arial" w:hAnsi="Arial" w:cs="Arial"/>
          <w:color w:val="17151E"/>
        </w:rPr>
        <w:t>When a student fails to meet their agreement, the student will be asked to attend a meeting with the Principal/Director of Studies and Welfare Officer. Where it is likely that an improvement in behaviour can be achieved, the meeting will result in further targets being agreed. A copy of the targets will be sent to parents/agent/sponsor</w:t>
      </w:r>
      <w:r w:rsidRPr="00DE4B21">
        <w:rPr>
          <w:rFonts w:ascii="Arial" w:hAnsi="Arial" w:cs="Arial"/>
          <w:color w:val="3F3F3F"/>
        </w:rPr>
        <w:t xml:space="preserve">. </w:t>
      </w:r>
      <w:r w:rsidRPr="00DE4B21">
        <w:rPr>
          <w:rFonts w:ascii="Arial" w:hAnsi="Arial" w:cs="Arial"/>
          <w:color w:val="17151E"/>
        </w:rPr>
        <w:t xml:space="preserve">This constitutes the </w:t>
      </w:r>
      <w:r w:rsidRPr="00DE4B21">
        <w:rPr>
          <w:rFonts w:ascii="Arial" w:hAnsi="Arial" w:cs="Arial"/>
          <w:b/>
          <w:bCs/>
          <w:color w:val="17151E"/>
        </w:rPr>
        <w:t>second written warning.</w:t>
      </w:r>
    </w:p>
    <w:p w:rsidR="00AC54EF" w:rsidRPr="00DE4B21" w:rsidRDefault="00AC54EF" w:rsidP="00AC54EF">
      <w:pPr>
        <w:pStyle w:val="ListParagraph"/>
        <w:numPr>
          <w:ilvl w:val="0"/>
          <w:numId w:val="16"/>
        </w:numPr>
        <w:autoSpaceDE w:val="0"/>
        <w:autoSpaceDN w:val="0"/>
        <w:adjustRightInd w:val="0"/>
        <w:spacing w:after="120"/>
        <w:ind w:left="714" w:hanging="357"/>
        <w:rPr>
          <w:rFonts w:ascii="Arial" w:hAnsi="Arial" w:cs="Arial"/>
          <w:b/>
          <w:bCs/>
          <w:color w:val="17151E"/>
        </w:rPr>
      </w:pPr>
      <w:r w:rsidRPr="00DE4B21">
        <w:rPr>
          <w:rFonts w:ascii="Arial" w:hAnsi="Arial" w:cs="Arial"/>
          <w:color w:val="17151E"/>
        </w:rPr>
        <w:t xml:space="preserve">If a student continues to cause concern, they will be issued with a </w:t>
      </w:r>
      <w:r w:rsidRPr="00DE4B21">
        <w:rPr>
          <w:rFonts w:ascii="Arial" w:hAnsi="Arial" w:cs="Arial"/>
          <w:b/>
          <w:bCs/>
          <w:color w:val="17151E"/>
        </w:rPr>
        <w:t xml:space="preserve">final warning </w:t>
      </w:r>
      <w:r w:rsidRPr="00DE4B21">
        <w:rPr>
          <w:rFonts w:ascii="Arial" w:hAnsi="Arial" w:cs="Arial"/>
          <w:color w:val="17151E"/>
        </w:rPr>
        <w:t>which will state clearly the conditions to be met if the student</w:t>
      </w:r>
      <w:r w:rsidRPr="00DE4B21">
        <w:rPr>
          <w:rFonts w:ascii="Arial" w:hAnsi="Arial" w:cs="Arial"/>
          <w:b/>
          <w:bCs/>
          <w:color w:val="17151E"/>
        </w:rPr>
        <w:t xml:space="preserve"> </w:t>
      </w:r>
      <w:r w:rsidRPr="00DE4B21">
        <w:rPr>
          <w:rFonts w:ascii="Arial" w:hAnsi="Arial" w:cs="Arial"/>
          <w:color w:val="17151E"/>
        </w:rPr>
        <w:t>is to continue at the school, or recommend permanent or temporary</w:t>
      </w:r>
      <w:r w:rsidRPr="00DE4B21">
        <w:rPr>
          <w:rFonts w:ascii="Arial" w:hAnsi="Arial" w:cs="Arial"/>
          <w:b/>
          <w:bCs/>
          <w:color w:val="17151E"/>
        </w:rPr>
        <w:t xml:space="preserve"> </w:t>
      </w:r>
      <w:r w:rsidRPr="00DE4B21">
        <w:rPr>
          <w:rFonts w:ascii="Arial" w:hAnsi="Arial" w:cs="Arial"/>
          <w:color w:val="17151E"/>
        </w:rPr>
        <w:t>exclusion.</w:t>
      </w:r>
    </w:p>
    <w:p w:rsidR="00AC54EF" w:rsidRPr="00DE4B21" w:rsidRDefault="00AC54EF" w:rsidP="00AC54EF">
      <w:pPr>
        <w:pStyle w:val="ListParagraph"/>
        <w:numPr>
          <w:ilvl w:val="0"/>
          <w:numId w:val="16"/>
        </w:numPr>
        <w:autoSpaceDE w:val="0"/>
        <w:autoSpaceDN w:val="0"/>
        <w:adjustRightInd w:val="0"/>
        <w:spacing w:after="120"/>
        <w:ind w:left="714" w:hanging="357"/>
        <w:rPr>
          <w:rFonts w:ascii="Arial" w:hAnsi="Arial" w:cs="Arial"/>
          <w:color w:val="17151E"/>
        </w:rPr>
      </w:pPr>
      <w:r w:rsidRPr="00DE4B21">
        <w:rPr>
          <w:rFonts w:ascii="Arial" w:hAnsi="Arial" w:cs="Arial"/>
          <w:color w:val="17151E"/>
        </w:rPr>
        <w:t xml:space="preserve">The student will have the right of appeal to the </w:t>
      </w:r>
      <w:r w:rsidR="00AE5E0A">
        <w:rPr>
          <w:rFonts w:ascii="Arial" w:hAnsi="Arial" w:cs="Arial"/>
          <w:color w:val="17151E"/>
        </w:rPr>
        <w:t xml:space="preserve">Chairman </w:t>
      </w:r>
      <w:r w:rsidRPr="00DE4B21">
        <w:rPr>
          <w:rFonts w:ascii="Arial" w:hAnsi="Arial" w:cs="Arial"/>
          <w:color w:val="17151E"/>
        </w:rPr>
        <w:t>against any recommendation for permanent exclusion or suspension.</w:t>
      </w:r>
    </w:p>
    <w:p w:rsidR="00AC54EF" w:rsidRPr="00DE4B21" w:rsidRDefault="00AC54EF" w:rsidP="00AC54EF">
      <w:pPr>
        <w:pStyle w:val="ListParagraph"/>
        <w:numPr>
          <w:ilvl w:val="0"/>
          <w:numId w:val="16"/>
        </w:numPr>
        <w:autoSpaceDE w:val="0"/>
        <w:autoSpaceDN w:val="0"/>
        <w:adjustRightInd w:val="0"/>
        <w:spacing w:after="120"/>
        <w:ind w:left="714" w:hanging="357"/>
        <w:rPr>
          <w:rFonts w:ascii="Arial" w:hAnsi="Arial" w:cs="Arial"/>
          <w:color w:val="17151E"/>
        </w:rPr>
      </w:pPr>
      <w:r w:rsidRPr="00DE4B21">
        <w:rPr>
          <w:rFonts w:ascii="Arial" w:hAnsi="Arial" w:cs="Arial"/>
          <w:color w:val="17151E"/>
        </w:rPr>
        <w:t>Where a student is excluded from school due to persistent bad behaviour, no refund of fees will be given.</w:t>
      </w:r>
    </w:p>
    <w:p w:rsidR="00AC54EF" w:rsidRPr="00DE4B21" w:rsidRDefault="00AC54EF" w:rsidP="00AC54EF">
      <w:pPr>
        <w:autoSpaceDE w:val="0"/>
        <w:autoSpaceDN w:val="0"/>
        <w:adjustRightInd w:val="0"/>
        <w:rPr>
          <w:rFonts w:ascii="Arial" w:hAnsi="Arial" w:cs="Arial"/>
          <w:color w:val="17151E"/>
        </w:rPr>
      </w:pPr>
    </w:p>
    <w:p w:rsidR="00AC54EF" w:rsidRPr="00DE4B21" w:rsidRDefault="00AC54EF" w:rsidP="00AC54EF">
      <w:pPr>
        <w:autoSpaceDE w:val="0"/>
        <w:autoSpaceDN w:val="0"/>
        <w:adjustRightInd w:val="0"/>
        <w:rPr>
          <w:rFonts w:ascii="Arial" w:hAnsi="Arial" w:cs="Arial"/>
          <w:b/>
          <w:bCs/>
          <w:color w:val="17151E"/>
          <w:u w:val="single"/>
        </w:rPr>
      </w:pPr>
      <w:r w:rsidRPr="00DE4B21">
        <w:rPr>
          <w:rFonts w:ascii="Arial" w:hAnsi="Arial" w:cs="Arial"/>
          <w:b/>
          <w:bCs/>
          <w:color w:val="17151E"/>
          <w:u w:val="single"/>
        </w:rPr>
        <w:lastRenderedPageBreak/>
        <w:t>Gross Misconduct</w:t>
      </w:r>
    </w:p>
    <w:p w:rsidR="00AC54EF" w:rsidRPr="00DE4B21" w:rsidRDefault="00AC54EF" w:rsidP="00AC54EF">
      <w:pPr>
        <w:autoSpaceDE w:val="0"/>
        <w:autoSpaceDN w:val="0"/>
        <w:adjustRightInd w:val="0"/>
        <w:rPr>
          <w:rFonts w:ascii="Arial" w:hAnsi="Arial" w:cs="Arial"/>
          <w:color w:val="17151E"/>
        </w:rPr>
      </w:pPr>
    </w:p>
    <w:p w:rsidR="00AC54EF" w:rsidRPr="00DE4B21" w:rsidRDefault="00AC54EF" w:rsidP="00AC54EF">
      <w:pPr>
        <w:pStyle w:val="ListParagraph"/>
        <w:numPr>
          <w:ilvl w:val="0"/>
          <w:numId w:val="17"/>
        </w:numPr>
        <w:autoSpaceDE w:val="0"/>
        <w:autoSpaceDN w:val="0"/>
        <w:adjustRightInd w:val="0"/>
        <w:spacing w:after="120"/>
        <w:ind w:left="714" w:hanging="357"/>
        <w:rPr>
          <w:rFonts w:ascii="Arial" w:hAnsi="Arial" w:cs="Arial"/>
          <w:b/>
          <w:bCs/>
          <w:color w:val="17151E"/>
        </w:rPr>
      </w:pPr>
      <w:r w:rsidRPr="00DE4B21">
        <w:rPr>
          <w:rFonts w:ascii="Arial" w:hAnsi="Arial" w:cs="Arial"/>
          <w:color w:val="17151E"/>
        </w:rPr>
        <w:t xml:space="preserve">Where students are alleged to have committed an act of </w:t>
      </w:r>
      <w:r w:rsidRPr="00DE4B21">
        <w:rPr>
          <w:rFonts w:ascii="Arial" w:hAnsi="Arial" w:cs="Arial"/>
          <w:b/>
          <w:bCs/>
          <w:color w:val="17151E"/>
        </w:rPr>
        <w:t>Gross Misconduct</w:t>
      </w:r>
      <w:r>
        <w:rPr>
          <w:rFonts w:ascii="Arial" w:hAnsi="Arial" w:cs="Arial"/>
          <w:b/>
          <w:bCs/>
          <w:color w:val="17151E"/>
        </w:rPr>
        <w:t xml:space="preserve"> </w:t>
      </w:r>
      <w:r>
        <w:rPr>
          <w:rFonts w:ascii="Arial" w:hAnsi="Arial" w:cs="Arial"/>
          <w:bCs/>
          <w:color w:val="17151E"/>
        </w:rPr>
        <w:t>(i.e. bullying, stealing, sexual harassment etc.)</w:t>
      </w:r>
      <w:r w:rsidR="00865C4C">
        <w:rPr>
          <w:rFonts w:ascii="Arial" w:hAnsi="Arial" w:cs="Arial"/>
          <w:bCs/>
          <w:color w:val="17151E"/>
        </w:rPr>
        <w:t xml:space="preserve"> </w:t>
      </w:r>
      <w:r w:rsidRPr="00DE4B21">
        <w:rPr>
          <w:rFonts w:ascii="Arial" w:hAnsi="Arial" w:cs="Arial"/>
          <w:color w:val="17151E"/>
        </w:rPr>
        <w:t>the school reserves the right to immediately exclude the</w:t>
      </w:r>
      <w:r w:rsidRPr="00DE4B21">
        <w:rPr>
          <w:rFonts w:ascii="Arial" w:hAnsi="Arial" w:cs="Arial"/>
          <w:b/>
          <w:bCs/>
          <w:color w:val="17151E"/>
        </w:rPr>
        <w:t xml:space="preserve"> </w:t>
      </w:r>
      <w:r w:rsidRPr="00DE4B21">
        <w:rPr>
          <w:rFonts w:ascii="Arial" w:hAnsi="Arial" w:cs="Arial"/>
          <w:color w:val="17151E"/>
        </w:rPr>
        <w:t>student.</w:t>
      </w:r>
    </w:p>
    <w:p w:rsidR="00AC54EF" w:rsidRPr="00DE4B21" w:rsidRDefault="00AC54EF" w:rsidP="00AC54EF">
      <w:pPr>
        <w:pStyle w:val="ListParagraph"/>
        <w:numPr>
          <w:ilvl w:val="0"/>
          <w:numId w:val="17"/>
        </w:numPr>
        <w:autoSpaceDE w:val="0"/>
        <w:autoSpaceDN w:val="0"/>
        <w:adjustRightInd w:val="0"/>
        <w:spacing w:after="120"/>
        <w:ind w:left="714" w:hanging="357"/>
        <w:rPr>
          <w:rFonts w:ascii="Arial" w:hAnsi="Arial" w:cs="Arial"/>
          <w:color w:val="17151E"/>
        </w:rPr>
      </w:pPr>
      <w:r w:rsidRPr="00DE4B21">
        <w:rPr>
          <w:rFonts w:ascii="Arial" w:hAnsi="Arial" w:cs="Arial"/>
          <w:color w:val="17151E"/>
        </w:rPr>
        <w:t>Where a student is excluded from school due to Gross Misconduct</w:t>
      </w:r>
      <w:r w:rsidRPr="00DE4B21">
        <w:rPr>
          <w:rFonts w:ascii="Arial" w:hAnsi="Arial" w:cs="Arial"/>
          <w:color w:val="2F2F2F"/>
        </w:rPr>
        <w:t xml:space="preserve">, </w:t>
      </w:r>
      <w:r w:rsidRPr="00DE4B21">
        <w:rPr>
          <w:rFonts w:ascii="Arial" w:hAnsi="Arial" w:cs="Arial"/>
          <w:color w:val="17151E"/>
        </w:rPr>
        <w:t>no refund of fees will be given.</w:t>
      </w:r>
    </w:p>
    <w:p w:rsidR="00376296" w:rsidRPr="00473D4E" w:rsidRDefault="00376296" w:rsidP="00376296">
      <w:pPr>
        <w:pStyle w:val="ListParagraph"/>
        <w:numPr>
          <w:ilvl w:val="0"/>
          <w:numId w:val="14"/>
        </w:numPr>
        <w:contextualSpacing/>
        <w:rPr>
          <w:rFonts w:ascii="Arial" w:hAnsi="Arial" w:cs="Arial"/>
        </w:rPr>
      </w:pPr>
      <w:r w:rsidRPr="00473D4E">
        <w:rPr>
          <w:rFonts w:ascii="Arial" w:hAnsi="Arial" w:cs="Arial"/>
        </w:rPr>
        <w:t>Where a visa into the country has been obtained on the basis of the student’s attendance at the school, the embassy in question and the Home Office</w:t>
      </w:r>
      <w:r>
        <w:rPr>
          <w:rFonts w:ascii="Arial" w:hAnsi="Arial" w:cs="Arial"/>
        </w:rPr>
        <w:t xml:space="preserve"> will be notified of the decision</w:t>
      </w:r>
      <w:r w:rsidRPr="00473D4E">
        <w:rPr>
          <w:rFonts w:ascii="Arial" w:hAnsi="Arial" w:cs="Arial"/>
        </w:rPr>
        <w:t>.</w:t>
      </w:r>
    </w:p>
    <w:p w:rsidR="0091018B" w:rsidRDefault="0091018B" w:rsidP="0091018B">
      <w:pPr>
        <w:autoSpaceDE w:val="0"/>
        <w:autoSpaceDN w:val="0"/>
        <w:adjustRightInd w:val="0"/>
        <w:rPr>
          <w:rFonts w:ascii="Arial" w:hAnsi="Arial" w:cs="Arial"/>
          <w:color w:val="17151E"/>
        </w:rPr>
      </w:pPr>
    </w:p>
    <w:p w:rsidR="00D05CD7" w:rsidRPr="00D6207C" w:rsidRDefault="00D05CD7" w:rsidP="00D05CD7">
      <w:pPr>
        <w:pStyle w:val="BodyText"/>
        <w:rPr>
          <w:rFonts w:ascii="Arial" w:hAnsi="Arial" w:cs="Arial"/>
          <w:bCs/>
          <w:sz w:val="24"/>
        </w:rPr>
      </w:pPr>
    </w:p>
    <w:p w:rsidR="00D05CD7" w:rsidRDefault="00D05CD7" w:rsidP="00D05CD7">
      <w:pPr>
        <w:pStyle w:val="BodyText"/>
        <w:rPr>
          <w:rFonts w:ascii="Arial" w:hAnsi="Arial" w:cs="Arial"/>
          <w:bCs/>
        </w:rPr>
      </w:pPr>
    </w:p>
    <w:p w:rsidR="00D05CD7" w:rsidRDefault="00D05CD7" w:rsidP="00D05CD7">
      <w:pPr>
        <w:pStyle w:val="BodyText"/>
        <w:rPr>
          <w:rFonts w:ascii="Arial" w:hAnsi="Arial" w:cs="Arial"/>
          <w:bCs/>
        </w:rPr>
      </w:pPr>
    </w:p>
    <w:p w:rsidR="00D05CD7" w:rsidRDefault="00D05CD7" w:rsidP="00D05CD7">
      <w:pPr>
        <w:pStyle w:val="BodyText"/>
        <w:rPr>
          <w:rFonts w:ascii="Arial" w:hAnsi="Arial" w:cs="Arial"/>
          <w:bCs/>
        </w:rPr>
      </w:pPr>
    </w:p>
    <w:p w:rsidR="00D05CD7" w:rsidRDefault="00D05CD7" w:rsidP="00D05CD7">
      <w:pPr>
        <w:pStyle w:val="BodyText"/>
        <w:rPr>
          <w:rFonts w:ascii="Arial" w:hAnsi="Arial" w:cs="Arial"/>
          <w:bCs/>
        </w:rPr>
      </w:pPr>
    </w:p>
    <w:p w:rsidR="00D05CD7" w:rsidRDefault="00D05CD7" w:rsidP="00D05CD7">
      <w:pPr>
        <w:pStyle w:val="BodyText"/>
        <w:rPr>
          <w:rFonts w:ascii="Arial" w:hAnsi="Arial" w:cs="Arial"/>
          <w:bCs/>
        </w:rPr>
      </w:pPr>
    </w:p>
    <w:p w:rsidR="00D05CD7" w:rsidRDefault="00D05CD7" w:rsidP="00D05CD7">
      <w:pPr>
        <w:pStyle w:val="BodyText"/>
        <w:rPr>
          <w:rFonts w:ascii="Arial" w:hAnsi="Arial" w:cs="Arial"/>
          <w:bCs/>
          <w:i/>
        </w:rPr>
      </w:pPr>
      <w:r w:rsidRPr="00D05CD7">
        <w:rPr>
          <w:rFonts w:ascii="Arial" w:hAnsi="Arial" w:cs="Arial"/>
          <w:bCs/>
          <w:i/>
        </w:rPr>
        <w:t xml:space="preserve">Reviewed: </w:t>
      </w:r>
      <w:r w:rsidR="00865C4C">
        <w:rPr>
          <w:rFonts w:ascii="Arial" w:hAnsi="Arial" w:cs="Arial"/>
          <w:bCs/>
          <w:i/>
        </w:rPr>
        <w:t xml:space="preserve">Aug </w:t>
      </w:r>
      <w:bookmarkStart w:id="0" w:name="_GoBack"/>
      <w:bookmarkEnd w:id="0"/>
      <w:r w:rsidR="00AE5E0A">
        <w:rPr>
          <w:rFonts w:ascii="Arial" w:hAnsi="Arial" w:cs="Arial"/>
          <w:bCs/>
          <w:i/>
        </w:rPr>
        <w:t>2016</w:t>
      </w:r>
    </w:p>
    <w:p w:rsidR="00865C4C" w:rsidRPr="00D05CD7" w:rsidRDefault="00865C4C" w:rsidP="00D05CD7">
      <w:pPr>
        <w:pStyle w:val="BodyText"/>
        <w:rPr>
          <w:rFonts w:ascii="Arial" w:hAnsi="Arial" w:cs="Arial"/>
          <w:bCs/>
          <w:i/>
        </w:rPr>
      </w:pPr>
      <w:r>
        <w:rPr>
          <w:rFonts w:ascii="Arial" w:hAnsi="Arial" w:cs="Arial"/>
          <w:bCs/>
          <w:i/>
        </w:rPr>
        <w:t xml:space="preserve">         </w:t>
      </w:r>
    </w:p>
    <w:p w:rsidR="00BD57F2" w:rsidRDefault="00BD57F2" w:rsidP="00BD57F2">
      <w:pPr>
        <w:rPr>
          <w:rFonts w:ascii="Arial Unicode MS" w:eastAsia="Arial Unicode MS" w:hAnsi="Arial Unicode MS" w:cs="Arial Unicode MS"/>
          <w:lang w:val="en-US"/>
        </w:rPr>
      </w:pPr>
    </w:p>
    <w:sectPr w:rsidR="00BD57F2" w:rsidSect="00BD57F2">
      <w:footerReference w:type="default" r:id="rId9"/>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7F2" w:rsidRDefault="00BD57F2" w:rsidP="00BD57F2">
      <w:r>
        <w:separator/>
      </w:r>
    </w:p>
  </w:endnote>
  <w:endnote w:type="continuationSeparator" w:id="0">
    <w:p w:rsidR="00BD57F2" w:rsidRDefault="00BD57F2" w:rsidP="00BD5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Brush Script Std">
    <w:panose1 w:val="00000000000000000000"/>
    <w:charset w:val="00"/>
    <w:family w:val="modern"/>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7F2" w:rsidRPr="00BD57F2" w:rsidRDefault="00BB1EAB" w:rsidP="00BD57F2">
    <w:pPr>
      <w:pStyle w:val="no-space"/>
      <w:jc w:val="center"/>
      <w:rPr>
        <w:rFonts w:asciiTheme="minorHAnsi" w:hAnsiTheme="minorHAnsi"/>
        <w:color w:val="595959" w:themeColor="text1" w:themeTint="A6"/>
      </w:rPr>
    </w:pPr>
    <w:r>
      <w:rPr>
        <w:rFonts w:asciiTheme="minorHAnsi" w:eastAsia="Arial Unicode MS" w:hAnsiTheme="minorHAnsi" w:cs="Arial Unicode MS"/>
        <w:noProof/>
        <w:color w:val="000000" w:themeColor="text1"/>
        <w:sz w:val="16"/>
        <w:szCs w:val="16"/>
      </w:rPr>
      <w:drawing>
        <wp:anchor distT="0" distB="0" distL="114300" distR="114300" simplePos="0" relativeHeight="251659264" behindDoc="0" locked="0" layoutInCell="1" allowOverlap="1" wp14:anchorId="60EDDDF4" wp14:editId="2068BC8C">
          <wp:simplePos x="0" y="0"/>
          <wp:positionH relativeFrom="column">
            <wp:posOffset>6346173</wp:posOffset>
          </wp:positionH>
          <wp:positionV relativeFrom="paragraph">
            <wp:posOffset>-49530</wp:posOffset>
          </wp:positionV>
          <wp:extent cx="410845" cy="198755"/>
          <wp:effectExtent l="0" t="0" r="8255" b="0"/>
          <wp:wrapNone/>
          <wp:docPr id="7" name="Picture 7" descr="G:\Logos\accblack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gos\accblackmediu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0845" cy="1987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eastAsia="Arial Unicode MS" w:hAnsiTheme="minorHAnsi" w:cs="Arial Unicode MS"/>
        <w:noProof/>
        <w:color w:val="000000" w:themeColor="text1"/>
        <w:sz w:val="16"/>
        <w:szCs w:val="16"/>
      </w:rPr>
      <w:drawing>
        <wp:anchor distT="0" distB="0" distL="114300" distR="114300" simplePos="0" relativeHeight="251658240" behindDoc="0" locked="0" layoutInCell="1" allowOverlap="1" wp14:anchorId="6D1617B4" wp14:editId="03985439">
          <wp:simplePos x="0" y="0"/>
          <wp:positionH relativeFrom="column">
            <wp:posOffset>-292735</wp:posOffset>
          </wp:positionH>
          <wp:positionV relativeFrom="paragraph">
            <wp:posOffset>-29210</wp:posOffset>
          </wp:positionV>
          <wp:extent cx="707390" cy="152400"/>
          <wp:effectExtent l="0" t="0" r="0" b="0"/>
          <wp:wrapNone/>
          <wp:docPr id="8" name="Picture 8" descr="G:\Logos\EnglishU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EnglishUK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0739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eastAsia="Arial Unicode MS" w:hAnsiTheme="minorHAnsi" w:cs="Arial Unicode MS"/>
        <w:color w:val="595959" w:themeColor="text1" w:themeTint="A6"/>
        <w:sz w:val="16"/>
        <w:szCs w:val="16"/>
      </w:rPr>
      <w:t xml:space="preserve">   </w:t>
    </w:r>
    <w:r w:rsidR="00BD57F2" w:rsidRPr="00BD57F2">
      <w:rPr>
        <w:rFonts w:asciiTheme="minorHAnsi" w:eastAsia="Arial Unicode MS" w:hAnsiTheme="minorHAnsi" w:cs="Arial Unicode MS"/>
        <w:color w:val="595959" w:themeColor="text1" w:themeTint="A6"/>
        <w:sz w:val="16"/>
        <w:szCs w:val="16"/>
      </w:rPr>
      <w:t>Principal: Suzanne Sparrow Hon D. Ed. Reg. Office: Corrofell, Yealm Road, Newton Ferrers, Plymouth PL8 1BL Reg. No.1383334 in England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7F2" w:rsidRDefault="00BD57F2" w:rsidP="00BD57F2">
      <w:r>
        <w:separator/>
      </w:r>
    </w:p>
  </w:footnote>
  <w:footnote w:type="continuationSeparator" w:id="0">
    <w:p w:rsidR="00BD57F2" w:rsidRDefault="00BD57F2" w:rsidP="00BD57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128F2"/>
    <w:multiLevelType w:val="hybridMultilevel"/>
    <w:tmpl w:val="25B2736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nsid w:val="0F7F38BF"/>
    <w:multiLevelType w:val="hybridMultilevel"/>
    <w:tmpl w:val="A2784C3E"/>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2">
    <w:nsid w:val="126F6F9A"/>
    <w:multiLevelType w:val="hybridMultilevel"/>
    <w:tmpl w:val="CAE8C99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20D125C6"/>
    <w:multiLevelType w:val="hybridMultilevel"/>
    <w:tmpl w:val="B49EA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054B0F"/>
    <w:multiLevelType w:val="hybridMultilevel"/>
    <w:tmpl w:val="86D048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143BCF"/>
    <w:multiLevelType w:val="hybridMultilevel"/>
    <w:tmpl w:val="68F86AF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nsid w:val="2F341EAF"/>
    <w:multiLevelType w:val="hybridMultilevel"/>
    <w:tmpl w:val="DCBA5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787A6A"/>
    <w:multiLevelType w:val="hybridMultilevel"/>
    <w:tmpl w:val="EEC209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99738D"/>
    <w:multiLevelType w:val="hybridMultilevel"/>
    <w:tmpl w:val="713A3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D563BE"/>
    <w:multiLevelType w:val="hybridMultilevel"/>
    <w:tmpl w:val="1DCC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8219ED"/>
    <w:multiLevelType w:val="hybridMultilevel"/>
    <w:tmpl w:val="B9AA1F00"/>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1">
    <w:nsid w:val="3FAC72F9"/>
    <w:multiLevelType w:val="hybridMultilevel"/>
    <w:tmpl w:val="0DCC8B70"/>
    <w:lvl w:ilvl="0" w:tplc="08090001">
      <w:start w:val="1"/>
      <w:numFmt w:val="bullet"/>
      <w:lvlText w:val=""/>
      <w:lvlJc w:val="left"/>
      <w:pPr>
        <w:ind w:left="1080" w:hanging="360"/>
      </w:pPr>
      <w:rPr>
        <w:rFonts w:ascii="Symbol" w:hAnsi="Symbol" w:cs="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nsid w:val="474F55F4"/>
    <w:multiLevelType w:val="hybridMultilevel"/>
    <w:tmpl w:val="5386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E57FB9"/>
    <w:multiLevelType w:val="hybridMultilevel"/>
    <w:tmpl w:val="81227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056B1C"/>
    <w:multiLevelType w:val="hybridMultilevel"/>
    <w:tmpl w:val="ADDA2FD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97B38F7"/>
    <w:multiLevelType w:val="hybridMultilevel"/>
    <w:tmpl w:val="11902898"/>
    <w:lvl w:ilvl="0" w:tplc="08090001">
      <w:start w:val="1"/>
      <w:numFmt w:val="bullet"/>
      <w:lvlText w:val=""/>
      <w:lvlJc w:val="left"/>
      <w:pPr>
        <w:ind w:left="2940" w:hanging="360"/>
      </w:pPr>
      <w:rPr>
        <w:rFonts w:ascii="Symbol" w:hAnsi="Symbol" w:hint="default"/>
      </w:rPr>
    </w:lvl>
    <w:lvl w:ilvl="1" w:tplc="08090003" w:tentative="1">
      <w:start w:val="1"/>
      <w:numFmt w:val="bullet"/>
      <w:lvlText w:val="o"/>
      <w:lvlJc w:val="left"/>
      <w:pPr>
        <w:ind w:left="3660" w:hanging="360"/>
      </w:pPr>
      <w:rPr>
        <w:rFonts w:ascii="Courier New" w:hAnsi="Courier New" w:cs="Courier New" w:hint="default"/>
      </w:rPr>
    </w:lvl>
    <w:lvl w:ilvl="2" w:tplc="08090005" w:tentative="1">
      <w:start w:val="1"/>
      <w:numFmt w:val="bullet"/>
      <w:lvlText w:val=""/>
      <w:lvlJc w:val="left"/>
      <w:pPr>
        <w:ind w:left="4380" w:hanging="360"/>
      </w:pPr>
      <w:rPr>
        <w:rFonts w:ascii="Wingdings" w:hAnsi="Wingdings" w:hint="default"/>
      </w:rPr>
    </w:lvl>
    <w:lvl w:ilvl="3" w:tplc="08090001" w:tentative="1">
      <w:start w:val="1"/>
      <w:numFmt w:val="bullet"/>
      <w:lvlText w:val=""/>
      <w:lvlJc w:val="left"/>
      <w:pPr>
        <w:ind w:left="5100" w:hanging="360"/>
      </w:pPr>
      <w:rPr>
        <w:rFonts w:ascii="Symbol" w:hAnsi="Symbol" w:hint="default"/>
      </w:rPr>
    </w:lvl>
    <w:lvl w:ilvl="4" w:tplc="08090003" w:tentative="1">
      <w:start w:val="1"/>
      <w:numFmt w:val="bullet"/>
      <w:lvlText w:val="o"/>
      <w:lvlJc w:val="left"/>
      <w:pPr>
        <w:ind w:left="5820" w:hanging="360"/>
      </w:pPr>
      <w:rPr>
        <w:rFonts w:ascii="Courier New" w:hAnsi="Courier New" w:cs="Courier New" w:hint="default"/>
      </w:rPr>
    </w:lvl>
    <w:lvl w:ilvl="5" w:tplc="08090005" w:tentative="1">
      <w:start w:val="1"/>
      <w:numFmt w:val="bullet"/>
      <w:lvlText w:val=""/>
      <w:lvlJc w:val="left"/>
      <w:pPr>
        <w:ind w:left="6540" w:hanging="360"/>
      </w:pPr>
      <w:rPr>
        <w:rFonts w:ascii="Wingdings" w:hAnsi="Wingdings" w:hint="default"/>
      </w:rPr>
    </w:lvl>
    <w:lvl w:ilvl="6" w:tplc="08090001" w:tentative="1">
      <w:start w:val="1"/>
      <w:numFmt w:val="bullet"/>
      <w:lvlText w:val=""/>
      <w:lvlJc w:val="left"/>
      <w:pPr>
        <w:ind w:left="7260" w:hanging="360"/>
      </w:pPr>
      <w:rPr>
        <w:rFonts w:ascii="Symbol" w:hAnsi="Symbol" w:hint="default"/>
      </w:rPr>
    </w:lvl>
    <w:lvl w:ilvl="7" w:tplc="08090003" w:tentative="1">
      <w:start w:val="1"/>
      <w:numFmt w:val="bullet"/>
      <w:lvlText w:val="o"/>
      <w:lvlJc w:val="left"/>
      <w:pPr>
        <w:ind w:left="7980" w:hanging="360"/>
      </w:pPr>
      <w:rPr>
        <w:rFonts w:ascii="Courier New" w:hAnsi="Courier New" w:cs="Courier New" w:hint="default"/>
      </w:rPr>
    </w:lvl>
    <w:lvl w:ilvl="8" w:tplc="08090005" w:tentative="1">
      <w:start w:val="1"/>
      <w:numFmt w:val="bullet"/>
      <w:lvlText w:val=""/>
      <w:lvlJc w:val="left"/>
      <w:pPr>
        <w:ind w:left="8700" w:hanging="360"/>
      </w:pPr>
      <w:rPr>
        <w:rFonts w:ascii="Wingdings" w:hAnsi="Wingdings" w:hint="default"/>
      </w:rPr>
    </w:lvl>
  </w:abstractNum>
  <w:abstractNum w:abstractNumId="16">
    <w:nsid w:val="7BCF03A9"/>
    <w:multiLevelType w:val="hybridMultilevel"/>
    <w:tmpl w:val="38DA619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0"/>
  </w:num>
  <w:num w:numId="4">
    <w:abstractNumId w:val="15"/>
  </w:num>
  <w:num w:numId="5">
    <w:abstractNumId w:val="5"/>
  </w:num>
  <w:num w:numId="6">
    <w:abstractNumId w:val="6"/>
  </w:num>
  <w:num w:numId="7">
    <w:abstractNumId w:val="12"/>
  </w:num>
  <w:num w:numId="8">
    <w:abstractNumId w:val="8"/>
  </w:num>
  <w:num w:numId="9">
    <w:abstractNumId w:val="4"/>
  </w:num>
  <w:num w:numId="10">
    <w:abstractNumId w:val="7"/>
  </w:num>
  <w:num w:numId="11">
    <w:abstractNumId w:val="16"/>
  </w:num>
  <w:num w:numId="12">
    <w:abstractNumId w:val="14"/>
  </w:num>
  <w:num w:numId="13">
    <w:abstractNumId w:val="9"/>
  </w:num>
  <w:num w:numId="14">
    <w:abstractNumId w:val="2"/>
  </w:num>
  <w:num w:numId="15">
    <w:abstractNumId w:val="11"/>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7F2"/>
    <w:rsid w:val="00116411"/>
    <w:rsid w:val="001922C0"/>
    <w:rsid w:val="00376296"/>
    <w:rsid w:val="004763ED"/>
    <w:rsid w:val="005A1994"/>
    <w:rsid w:val="0063091F"/>
    <w:rsid w:val="0063238D"/>
    <w:rsid w:val="00714170"/>
    <w:rsid w:val="008511B8"/>
    <w:rsid w:val="00865C4C"/>
    <w:rsid w:val="0091018B"/>
    <w:rsid w:val="00AC54EF"/>
    <w:rsid w:val="00AE5E0A"/>
    <w:rsid w:val="00BB1EAB"/>
    <w:rsid w:val="00BD57F2"/>
    <w:rsid w:val="00BD7DA6"/>
    <w:rsid w:val="00CE5464"/>
    <w:rsid w:val="00D05CD7"/>
    <w:rsid w:val="00D151B0"/>
    <w:rsid w:val="00D62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7F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D57F2"/>
    <w:pPr>
      <w:keepNext/>
      <w:outlineLvl w:val="0"/>
    </w:pPr>
    <w:rPr>
      <w:rFonts w:eastAsia="Arial Unicode MS"/>
      <w:b/>
      <w:bCs/>
      <w:sz w:val="40"/>
      <w:lang w:val="en-US"/>
    </w:rPr>
  </w:style>
  <w:style w:type="paragraph" w:styleId="Heading2">
    <w:name w:val="heading 2"/>
    <w:basedOn w:val="Normal"/>
    <w:next w:val="Normal"/>
    <w:link w:val="Heading2Char"/>
    <w:uiPriority w:val="9"/>
    <w:unhideWhenUsed/>
    <w:qFormat/>
    <w:rsid w:val="008511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511B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511B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511B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511B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57F2"/>
    <w:rPr>
      <w:rFonts w:ascii="Times New Roman" w:eastAsia="Arial Unicode MS" w:hAnsi="Times New Roman" w:cs="Times New Roman"/>
      <w:b/>
      <w:bCs/>
      <w:sz w:val="40"/>
      <w:szCs w:val="24"/>
      <w:lang w:val="en-US"/>
    </w:rPr>
  </w:style>
  <w:style w:type="paragraph" w:customStyle="1" w:styleId="no-space">
    <w:name w:val="no-space"/>
    <w:basedOn w:val="Normal"/>
    <w:rsid w:val="00BD57F2"/>
    <w:pPr>
      <w:spacing w:before="100" w:beforeAutospacing="1" w:after="100" w:afterAutospacing="1"/>
    </w:pPr>
    <w:rPr>
      <w:lang w:eastAsia="en-GB"/>
    </w:rPr>
  </w:style>
  <w:style w:type="paragraph" w:styleId="Header">
    <w:name w:val="header"/>
    <w:basedOn w:val="Normal"/>
    <w:link w:val="HeaderChar"/>
    <w:uiPriority w:val="99"/>
    <w:unhideWhenUsed/>
    <w:rsid w:val="00BD57F2"/>
    <w:pPr>
      <w:tabs>
        <w:tab w:val="center" w:pos="4513"/>
        <w:tab w:val="right" w:pos="9026"/>
      </w:tabs>
    </w:pPr>
  </w:style>
  <w:style w:type="character" w:customStyle="1" w:styleId="HeaderChar">
    <w:name w:val="Header Char"/>
    <w:basedOn w:val="DefaultParagraphFont"/>
    <w:link w:val="Header"/>
    <w:uiPriority w:val="99"/>
    <w:rsid w:val="00BD57F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D57F2"/>
    <w:pPr>
      <w:tabs>
        <w:tab w:val="center" w:pos="4513"/>
        <w:tab w:val="right" w:pos="9026"/>
      </w:tabs>
    </w:pPr>
  </w:style>
  <w:style w:type="character" w:customStyle="1" w:styleId="FooterChar">
    <w:name w:val="Footer Char"/>
    <w:basedOn w:val="DefaultParagraphFont"/>
    <w:link w:val="Footer"/>
    <w:uiPriority w:val="99"/>
    <w:rsid w:val="00BD57F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1EAB"/>
    <w:rPr>
      <w:rFonts w:ascii="Tahoma" w:hAnsi="Tahoma" w:cs="Tahoma"/>
      <w:sz w:val="16"/>
      <w:szCs w:val="16"/>
    </w:rPr>
  </w:style>
  <w:style w:type="character" w:customStyle="1" w:styleId="BalloonTextChar">
    <w:name w:val="Balloon Text Char"/>
    <w:basedOn w:val="DefaultParagraphFont"/>
    <w:link w:val="BalloonText"/>
    <w:uiPriority w:val="99"/>
    <w:semiHidden/>
    <w:rsid w:val="00BB1EAB"/>
    <w:rPr>
      <w:rFonts w:ascii="Tahoma" w:eastAsia="Times New Roman" w:hAnsi="Tahoma" w:cs="Tahoma"/>
      <w:sz w:val="16"/>
      <w:szCs w:val="16"/>
    </w:rPr>
  </w:style>
  <w:style w:type="character" w:customStyle="1" w:styleId="Heading2Char">
    <w:name w:val="Heading 2 Char"/>
    <w:basedOn w:val="DefaultParagraphFont"/>
    <w:link w:val="Heading2"/>
    <w:uiPriority w:val="9"/>
    <w:rsid w:val="008511B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511B8"/>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8511B8"/>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8511B8"/>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8511B8"/>
    <w:rPr>
      <w:rFonts w:asciiTheme="majorHAnsi" w:eastAsiaTheme="majorEastAsia" w:hAnsiTheme="majorHAnsi" w:cstheme="majorBidi"/>
      <w:i/>
      <w:iCs/>
      <w:color w:val="243F60" w:themeColor="accent1" w:themeShade="7F"/>
      <w:sz w:val="24"/>
      <w:szCs w:val="24"/>
    </w:rPr>
  </w:style>
  <w:style w:type="paragraph" w:styleId="Title">
    <w:name w:val="Title"/>
    <w:basedOn w:val="Normal"/>
    <w:link w:val="TitleChar"/>
    <w:qFormat/>
    <w:rsid w:val="008511B8"/>
    <w:pPr>
      <w:jc w:val="center"/>
    </w:pPr>
    <w:rPr>
      <w:sz w:val="40"/>
      <w:u w:val="single"/>
    </w:rPr>
  </w:style>
  <w:style w:type="character" w:customStyle="1" w:styleId="TitleChar">
    <w:name w:val="Title Char"/>
    <w:basedOn w:val="DefaultParagraphFont"/>
    <w:link w:val="Title"/>
    <w:rsid w:val="008511B8"/>
    <w:rPr>
      <w:rFonts w:ascii="Times New Roman" w:eastAsia="Times New Roman" w:hAnsi="Times New Roman" w:cs="Times New Roman"/>
      <w:sz w:val="40"/>
      <w:szCs w:val="24"/>
      <w:u w:val="single"/>
    </w:rPr>
  </w:style>
  <w:style w:type="paragraph" w:styleId="BodyTextIndent">
    <w:name w:val="Body Text Indent"/>
    <w:basedOn w:val="Normal"/>
    <w:link w:val="BodyTextIndentChar"/>
    <w:rsid w:val="008511B8"/>
    <w:pPr>
      <w:ind w:left="2160"/>
    </w:pPr>
  </w:style>
  <w:style w:type="character" w:customStyle="1" w:styleId="BodyTextIndentChar">
    <w:name w:val="Body Text Indent Char"/>
    <w:basedOn w:val="DefaultParagraphFont"/>
    <w:link w:val="BodyTextIndent"/>
    <w:rsid w:val="008511B8"/>
    <w:rPr>
      <w:rFonts w:ascii="Times New Roman" w:eastAsia="Times New Roman" w:hAnsi="Times New Roman" w:cs="Times New Roman"/>
      <w:sz w:val="24"/>
      <w:szCs w:val="24"/>
    </w:rPr>
  </w:style>
  <w:style w:type="paragraph" w:styleId="Subtitle">
    <w:name w:val="Subtitle"/>
    <w:basedOn w:val="Normal"/>
    <w:link w:val="SubtitleChar"/>
    <w:qFormat/>
    <w:rsid w:val="008511B8"/>
    <w:rPr>
      <w:rFonts w:ascii="CG Times" w:hAnsi="CG Times"/>
      <w:b/>
      <w:bCs/>
      <w:sz w:val="22"/>
    </w:rPr>
  </w:style>
  <w:style w:type="character" w:customStyle="1" w:styleId="SubtitleChar">
    <w:name w:val="Subtitle Char"/>
    <w:basedOn w:val="DefaultParagraphFont"/>
    <w:link w:val="Subtitle"/>
    <w:rsid w:val="008511B8"/>
    <w:rPr>
      <w:rFonts w:ascii="CG Times" w:eastAsia="Times New Roman" w:hAnsi="CG Times" w:cs="Times New Roman"/>
      <w:b/>
      <w:bCs/>
      <w:szCs w:val="24"/>
    </w:rPr>
  </w:style>
  <w:style w:type="paragraph" w:styleId="BodyText">
    <w:name w:val="Body Text"/>
    <w:basedOn w:val="Normal"/>
    <w:link w:val="BodyTextChar"/>
    <w:rsid w:val="008511B8"/>
    <w:rPr>
      <w:rFonts w:ascii="CG Times" w:hAnsi="CG Times"/>
      <w:sz w:val="22"/>
    </w:rPr>
  </w:style>
  <w:style w:type="character" w:customStyle="1" w:styleId="BodyTextChar">
    <w:name w:val="Body Text Char"/>
    <w:basedOn w:val="DefaultParagraphFont"/>
    <w:link w:val="BodyText"/>
    <w:rsid w:val="008511B8"/>
    <w:rPr>
      <w:rFonts w:ascii="CG Times" w:eastAsia="Times New Roman" w:hAnsi="CG Times" w:cs="Times New Roman"/>
      <w:szCs w:val="24"/>
    </w:rPr>
  </w:style>
  <w:style w:type="paragraph" w:customStyle="1" w:styleId="LetterHead">
    <w:name w:val="LetterHead"/>
    <w:basedOn w:val="Normal"/>
    <w:next w:val="Normal"/>
    <w:rsid w:val="008511B8"/>
    <w:pPr>
      <w:tabs>
        <w:tab w:val="right" w:pos="8108"/>
      </w:tabs>
      <w:overflowPunct w:val="0"/>
      <w:autoSpaceDE w:val="0"/>
      <w:autoSpaceDN w:val="0"/>
      <w:adjustRightInd w:val="0"/>
      <w:textAlignment w:val="baseline"/>
    </w:pPr>
    <w:rPr>
      <w:rFonts w:ascii="Times" w:hAnsi="Times"/>
      <w:sz w:val="20"/>
      <w:szCs w:val="20"/>
      <w:lang w:val="en-US"/>
    </w:rPr>
  </w:style>
  <w:style w:type="paragraph" w:styleId="Date">
    <w:name w:val="Date"/>
    <w:basedOn w:val="Normal"/>
    <w:next w:val="Normal"/>
    <w:link w:val="DateChar"/>
    <w:rsid w:val="008511B8"/>
  </w:style>
  <w:style w:type="character" w:customStyle="1" w:styleId="DateChar">
    <w:name w:val="Date Char"/>
    <w:basedOn w:val="DefaultParagraphFont"/>
    <w:link w:val="Date"/>
    <w:rsid w:val="008511B8"/>
    <w:rPr>
      <w:rFonts w:ascii="Times New Roman" w:eastAsia="Times New Roman" w:hAnsi="Times New Roman" w:cs="Times New Roman"/>
      <w:sz w:val="24"/>
      <w:szCs w:val="24"/>
    </w:rPr>
  </w:style>
  <w:style w:type="character" w:styleId="Strong">
    <w:name w:val="Strong"/>
    <w:qFormat/>
    <w:rsid w:val="008511B8"/>
    <w:rPr>
      <w:b/>
      <w:bCs/>
    </w:rPr>
  </w:style>
  <w:style w:type="paragraph" w:styleId="ListParagraph">
    <w:name w:val="List Paragraph"/>
    <w:basedOn w:val="Normal"/>
    <w:uiPriority w:val="34"/>
    <w:qFormat/>
    <w:rsid w:val="008511B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7F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D57F2"/>
    <w:pPr>
      <w:keepNext/>
      <w:outlineLvl w:val="0"/>
    </w:pPr>
    <w:rPr>
      <w:rFonts w:eastAsia="Arial Unicode MS"/>
      <w:b/>
      <w:bCs/>
      <w:sz w:val="40"/>
      <w:lang w:val="en-US"/>
    </w:rPr>
  </w:style>
  <w:style w:type="paragraph" w:styleId="Heading2">
    <w:name w:val="heading 2"/>
    <w:basedOn w:val="Normal"/>
    <w:next w:val="Normal"/>
    <w:link w:val="Heading2Char"/>
    <w:uiPriority w:val="9"/>
    <w:unhideWhenUsed/>
    <w:qFormat/>
    <w:rsid w:val="008511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511B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511B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511B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511B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57F2"/>
    <w:rPr>
      <w:rFonts w:ascii="Times New Roman" w:eastAsia="Arial Unicode MS" w:hAnsi="Times New Roman" w:cs="Times New Roman"/>
      <w:b/>
      <w:bCs/>
      <w:sz w:val="40"/>
      <w:szCs w:val="24"/>
      <w:lang w:val="en-US"/>
    </w:rPr>
  </w:style>
  <w:style w:type="paragraph" w:customStyle="1" w:styleId="no-space">
    <w:name w:val="no-space"/>
    <w:basedOn w:val="Normal"/>
    <w:rsid w:val="00BD57F2"/>
    <w:pPr>
      <w:spacing w:before="100" w:beforeAutospacing="1" w:after="100" w:afterAutospacing="1"/>
    </w:pPr>
    <w:rPr>
      <w:lang w:eastAsia="en-GB"/>
    </w:rPr>
  </w:style>
  <w:style w:type="paragraph" w:styleId="Header">
    <w:name w:val="header"/>
    <w:basedOn w:val="Normal"/>
    <w:link w:val="HeaderChar"/>
    <w:uiPriority w:val="99"/>
    <w:unhideWhenUsed/>
    <w:rsid w:val="00BD57F2"/>
    <w:pPr>
      <w:tabs>
        <w:tab w:val="center" w:pos="4513"/>
        <w:tab w:val="right" w:pos="9026"/>
      </w:tabs>
    </w:pPr>
  </w:style>
  <w:style w:type="character" w:customStyle="1" w:styleId="HeaderChar">
    <w:name w:val="Header Char"/>
    <w:basedOn w:val="DefaultParagraphFont"/>
    <w:link w:val="Header"/>
    <w:uiPriority w:val="99"/>
    <w:rsid w:val="00BD57F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D57F2"/>
    <w:pPr>
      <w:tabs>
        <w:tab w:val="center" w:pos="4513"/>
        <w:tab w:val="right" w:pos="9026"/>
      </w:tabs>
    </w:pPr>
  </w:style>
  <w:style w:type="character" w:customStyle="1" w:styleId="FooterChar">
    <w:name w:val="Footer Char"/>
    <w:basedOn w:val="DefaultParagraphFont"/>
    <w:link w:val="Footer"/>
    <w:uiPriority w:val="99"/>
    <w:rsid w:val="00BD57F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1EAB"/>
    <w:rPr>
      <w:rFonts w:ascii="Tahoma" w:hAnsi="Tahoma" w:cs="Tahoma"/>
      <w:sz w:val="16"/>
      <w:szCs w:val="16"/>
    </w:rPr>
  </w:style>
  <w:style w:type="character" w:customStyle="1" w:styleId="BalloonTextChar">
    <w:name w:val="Balloon Text Char"/>
    <w:basedOn w:val="DefaultParagraphFont"/>
    <w:link w:val="BalloonText"/>
    <w:uiPriority w:val="99"/>
    <w:semiHidden/>
    <w:rsid w:val="00BB1EAB"/>
    <w:rPr>
      <w:rFonts w:ascii="Tahoma" w:eastAsia="Times New Roman" w:hAnsi="Tahoma" w:cs="Tahoma"/>
      <w:sz w:val="16"/>
      <w:szCs w:val="16"/>
    </w:rPr>
  </w:style>
  <w:style w:type="character" w:customStyle="1" w:styleId="Heading2Char">
    <w:name w:val="Heading 2 Char"/>
    <w:basedOn w:val="DefaultParagraphFont"/>
    <w:link w:val="Heading2"/>
    <w:uiPriority w:val="9"/>
    <w:rsid w:val="008511B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511B8"/>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8511B8"/>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8511B8"/>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8511B8"/>
    <w:rPr>
      <w:rFonts w:asciiTheme="majorHAnsi" w:eastAsiaTheme="majorEastAsia" w:hAnsiTheme="majorHAnsi" w:cstheme="majorBidi"/>
      <w:i/>
      <w:iCs/>
      <w:color w:val="243F60" w:themeColor="accent1" w:themeShade="7F"/>
      <w:sz w:val="24"/>
      <w:szCs w:val="24"/>
    </w:rPr>
  </w:style>
  <w:style w:type="paragraph" w:styleId="Title">
    <w:name w:val="Title"/>
    <w:basedOn w:val="Normal"/>
    <w:link w:val="TitleChar"/>
    <w:qFormat/>
    <w:rsid w:val="008511B8"/>
    <w:pPr>
      <w:jc w:val="center"/>
    </w:pPr>
    <w:rPr>
      <w:sz w:val="40"/>
      <w:u w:val="single"/>
    </w:rPr>
  </w:style>
  <w:style w:type="character" w:customStyle="1" w:styleId="TitleChar">
    <w:name w:val="Title Char"/>
    <w:basedOn w:val="DefaultParagraphFont"/>
    <w:link w:val="Title"/>
    <w:rsid w:val="008511B8"/>
    <w:rPr>
      <w:rFonts w:ascii="Times New Roman" w:eastAsia="Times New Roman" w:hAnsi="Times New Roman" w:cs="Times New Roman"/>
      <w:sz w:val="40"/>
      <w:szCs w:val="24"/>
      <w:u w:val="single"/>
    </w:rPr>
  </w:style>
  <w:style w:type="paragraph" w:styleId="BodyTextIndent">
    <w:name w:val="Body Text Indent"/>
    <w:basedOn w:val="Normal"/>
    <w:link w:val="BodyTextIndentChar"/>
    <w:rsid w:val="008511B8"/>
    <w:pPr>
      <w:ind w:left="2160"/>
    </w:pPr>
  </w:style>
  <w:style w:type="character" w:customStyle="1" w:styleId="BodyTextIndentChar">
    <w:name w:val="Body Text Indent Char"/>
    <w:basedOn w:val="DefaultParagraphFont"/>
    <w:link w:val="BodyTextIndent"/>
    <w:rsid w:val="008511B8"/>
    <w:rPr>
      <w:rFonts w:ascii="Times New Roman" w:eastAsia="Times New Roman" w:hAnsi="Times New Roman" w:cs="Times New Roman"/>
      <w:sz w:val="24"/>
      <w:szCs w:val="24"/>
    </w:rPr>
  </w:style>
  <w:style w:type="paragraph" w:styleId="Subtitle">
    <w:name w:val="Subtitle"/>
    <w:basedOn w:val="Normal"/>
    <w:link w:val="SubtitleChar"/>
    <w:qFormat/>
    <w:rsid w:val="008511B8"/>
    <w:rPr>
      <w:rFonts w:ascii="CG Times" w:hAnsi="CG Times"/>
      <w:b/>
      <w:bCs/>
      <w:sz w:val="22"/>
    </w:rPr>
  </w:style>
  <w:style w:type="character" w:customStyle="1" w:styleId="SubtitleChar">
    <w:name w:val="Subtitle Char"/>
    <w:basedOn w:val="DefaultParagraphFont"/>
    <w:link w:val="Subtitle"/>
    <w:rsid w:val="008511B8"/>
    <w:rPr>
      <w:rFonts w:ascii="CG Times" w:eastAsia="Times New Roman" w:hAnsi="CG Times" w:cs="Times New Roman"/>
      <w:b/>
      <w:bCs/>
      <w:szCs w:val="24"/>
    </w:rPr>
  </w:style>
  <w:style w:type="paragraph" w:styleId="BodyText">
    <w:name w:val="Body Text"/>
    <w:basedOn w:val="Normal"/>
    <w:link w:val="BodyTextChar"/>
    <w:rsid w:val="008511B8"/>
    <w:rPr>
      <w:rFonts w:ascii="CG Times" w:hAnsi="CG Times"/>
      <w:sz w:val="22"/>
    </w:rPr>
  </w:style>
  <w:style w:type="character" w:customStyle="1" w:styleId="BodyTextChar">
    <w:name w:val="Body Text Char"/>
    <w:basedOn w:val="DefaultParagraphFont"/>
    <w:link w:val="BodyText"/>
    <w:rsid w:val="008511B8"/>
    <w:rPr>
      <w:rFonts w:ascii="CG Times" w:eastAsia="Times New Roman" w:hAnsi="CG Times" w:cs="Times New Roman"/>
      <w:szCs w:val="24"/>
    </w:rPr>
  </w:style>
  <w:style w:type="paragraph" w:customStyle="1" w:styleId="LetterHead">
    <w:name w:val="LetterHead"/>
    <w:basedOn w:val="Normal"/>
    <w:next w:val="Normal"/>
    <w:rsid w:val="008511B8"/>
    <w:pPr>
      <w:tabs>
        <w:tab w:val="right" w:pos="8108"/>
      </w:tabs>
      <w:overflowPunct w:val="0"/>
      <w:autoSpaceDE w:val="0"/>
      <w:autoSpaceDN w:val="0"/>
      <w:adjustRightInd w:val="0"/>
      <w:textAlignment w:val="baseline"/>
    </w:pPr>
    <w:rPr>
      <w:rFonts w:ascii="Times" w:hAnsi="Times"/>
      <w:sz w:val="20"/>
      <w:szCs w:val="20"/>
      <w:lang w:val="en-US"/>
    </w:rPr>
  </w:style>
  <w:style w:type="paragraph" w:styleId="Date">
    <w:name w:val="Date"/>
    <w:basedOn w:val="Normal"/>
    <w:next w:val="Normal"/>
    <w:link w:val="DateChar"/>
    <w:rsid w:val="008511B8"/>
  </w:style>
  <w:style w:type="character" w:customStyle="1" w:styleId="DateChar">
    <w:name w:val="Date Char"/>
    <w:basedOn w:val="DefaultParagraphFont"/>
    <w:link w:val="Date"/>
    <w:rsid w:val="008511B8"/>
    <w:rPr>
      <w:rFonts w:ascii="Times New Roman" w:eastAsia="Times New Roman" w:hAnsi="Times New Roman" w:cs="Times New Roman"/>
      <w:sz w:val="24"/>
      <w:szCs w:val="24"/>
    </w:rPr>
  </w:style>
  <w:style w:type="character" w:styleId="Strong">
    <w:name w:val="Strong"/>
    <w:qFormat/>
    <w:rsid w:val="008511B8"/>
    <w:rPr>
      <w:b/>
      <w:bCs/>
    </w:rPr>
  </w:style>
  <w:style w:type="paragraph" w:styleId="ListParagraph">
    <w:name w:val="List Paragraph"/>
    <w:basedOn w:val="Normal"/>
    <w:uiPriority w:val="34"/>
    <w:qFormat/>
    <w:rsid w:val="008511B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129761">
      <w:bodyDiv w:val="1"/>
      <w:marLeft w:val="0"/>
      <w:marRight w:val="0"/>
      <w:marTop w:val="0"/>
      <w:marBottom w:val="0"/>
      <w:divBdr>
        <w:top w:val="none" w:sz="0" w:space="0" w:color="auto"/>
        <w:left w:val="none" w:sz="0" w:space="0" w:color="auto"/>
        <w:bottom w:val="none" w:sz="0" w:space="0" w:color="auto"/>
        <w:right w:val="none" w:sz="0" w:space="0" w:color="auto"/>
      </w:divBdr>
    </w:div>
    <w:div w:id="108272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O'Leary</dc:creator>
  <cp:lastModifiedBy>Susan Brearey</cp:lastModifiedBy>
  <cp:revision>5</cp:revision>
  <cp:lastPrinted>2016-08-11T13:42:00Z</cp:lastPrinted>
  <dcterms:created xsi:type="dcterms:W3CDTF">2015-02-27T16:17:00Z</dcterms:created>
  <dcterms:modified xsi:type="dcterms:W3CDTF">2016-08-11T13:42:00Z</dcterms:modified>
</cp:coreProperties>
</file>