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F2" w:rsidRDefault="00BD57F2" w:rsidP="00BD57F2">
      <w:pPr>
        <w:ind w:firstLine="720"/>
        <w:rPr>
          <w:rFonts w:ascii="Myriad Pro" w:hAnsi="Myriad Pro" w:cs="Calibri"/>
          <w:b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335280</wp:posOffset>
            </wp:positionH>
            <wp:positionV relativeFrom="paragraph">
              <wp:posOffset>5715</wp:posOffset>
            </wp:positionV>
            <wp:extent cx="2409825" cy="771525"/>
            <wp:effectExtent l="0" t="0" r="9525" b="9525"/>
            <wp:wrapSquare wrapText="bothSides"/>
            <wp:docPr id="2" name="Picture 2" descr="Suzanne Sparrow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zanne Sparrow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5715</wp:posOffset>
                </wp:positionV>
                <wp:extent cx="0" cy="838200"/>
                <wp:effectExtent l="10160" t="5715" r="889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.3pt;margin-top:.45pt;width:0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"/>
            </w:pict>
          </mc:Fallback>
        </mc:AlternateContent>
      </w:r>
      <w:r>
        <w:rPr>
          <w:rFonts w:ascii="Brush Script Std" w:hAnsi="Brush Script Std" w:cs="Calibri"/>
          <w:b/>
          <w:color w:val="2F2D81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uzanne </w:t>
      </w:r>
      <w:r>
        <w:rPr>
          <w:rFonts w:ascii="Brush Script Std" w:hAnsi="Brush Script Std" w:cs="Calibri"/>
          <w:b/>
          <w:color w:val="3CAB35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parrow </w:t>
      </w:r>
      <w:r>
        <w:rPr>
          <w:rFonts w:ascii="Brush Script Std" w:hAnsi="Brush Script Std" w:cs="Calibri"/>
          <w:b/>
          <w:color w:val="2F2D81"/>
          <w:sz w:val="22"/>
          <w:szCs w:val="22"/>
        </w:rPr>
        <w:t>P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lymouth </w:t>
      </w:r>
      <w:r>
        <w:rPr>
          <w:rFonts w:ascii="Brush Script Std" w:hAnsi="Brush Script Std" w:cs="Calibri"/>
          <w:b/>
          <w:color w:val="3CAB35"/>
          <w:sz w:val="22"/>
          <w:szCs w:val="22"/>
        </w:rPr>
        <w:t>L</w:t>
      </w:r>
      <w:r>
        <w:rPr>
          <w:rFonts w:ascii="Myriad Pro" w:hAnsi="Myriad Pro" w:cs="Calibri"/>
          <w:b/>
          <w:color w:val="000000"/>
          <w:sz w:val="22"/>
          <w:szCs w:val="22"/>
        </w:rPr>
        <w:t xml:space="preserve">anguage </w:t>
      </w:r>
      <w:r>
        <w:rPr>
          <w:rFonts w:ascii="Brush Script Std" w:hAnsi="Brush Script Std" w:cs="Calibri"/>
          <w:b/>
          <w:color w:val="2F2D81"/>
          <w:sz w:val="22"/>
          <w:szCs w:val="22"/>
        </w:rPr>
        <w:t>S</w:t>
      </w:r>
      <w:r>
        <w:rPr>
          <w:rFonts w:ascii="Myriad Pro" w:hAnsi="Myriad Pro" w:cs="Calibri"/>
          <w:b/>
          <w:color w:val="000000"/>
          <w:sz w:val="22"/>
          <w:szCs w:val="22"/>
        </w:rPr>
        <w:t>chool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72-74 North Road East, Plymouth PL4 6AL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Tel:</w:t>
      </w:r>
      <w:r>
        <w:rPr>
          <w:rFonts w:ascii="Calibri" w:hAnsi="Calibri" w:cs="Calibri"/>
          <w:sz w:val="22"/>
          <w:szCs w:val="22"/>
        </w:rPr>
        <w:t xml:space="preserve"> 0044 1752 222700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Email:</w:t>
      </w:r>
      <w:r>
        <w:rPr>
          <w:rFonts w:ascii="Calibri" w:hAnsi="Calibri" w:cs="Calibri"/>
          <w:sz w:val="22"/>
          <w:szCs w:val="22"/>
        </w:rPr>
        <w:t xml:space="preserve"> study@sparrow.co.uk  </w:t>
      </w:r>
    </w:p>
    <w:p w:rsidR="00BD57F2" w:rsidRDefault="00BD57F2" w:rsidP="00BD57F2">
      <w:pPr>
        <w:ind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Web:</w:t>
      </w:r>
      <w:r>
        <w:rPr>
          <w:rFonts w:ascii="Calibri" w:hAnsi="Calibri" w:cs="Calibri"/>
          <w:sz w:val="22"/>
          <w:szCs w:val="22"/>
        </w:rPr>
        <w:t xml:space="preserve"> www.sparrow.co.uk</w:t>
      </w:r>
    </w:p>
    <w:p w:rsidR="004763ED" w:rsidRDefault="004763ED" w:rsidP="004763ED">
      <w:pPr>
        <w:pStyle w:val="BodyText"/>
        <w:rPr>
          <w:rFonts w:ascii="Arial" w:hAnsi="Arial" w:cs="Arial"/>
        </w:rPr>
      </w:pPr>
    </w:p>
    <w:p w:rsidR="007C25B4" w:rsidRDefault="007C25B4" w:rsidP="004763ED">
      <w:pPr>
        <w:pStyle w:val="BodyText"/>
        <w:rPr>
          <w:rFonts w:ascii="Arial" w:hAnsi="Arial" w:cs="Arial"/>
        </w:rPr>
      </w:pPr>
    </w:p>
    <w:p w:rsidR="00F9022B" w:rsidRDefault="00F9022B" w:rsidP="00F9022B">
      <w:pPr>
        <w:pStyle w:val="BodyText"/>
        <w:rPr>
          <w:rFonts w:ascii="Arial" w:hAnsi="Arial" w:cs="Arial"/>
        </w:rPr>
      </w:pPr>
    </w:p>
    <w:p w:rsidR="00F9022B" w:rsidRDefault="00F9022B" w:rsidP="00F9022B">
      <w:pPr>
        <w:pStyle w:val="BodyText"/>
        <w:rPr>
          <w:rFonts w:ascii="Arial" w:hAnsi="Arial" w:cs="Arial"/>
        </w:rPr>
      </w:pPr>
    </w:p>
    <w:p w:rsidR="00F9022B" w:rsidRDefault="00F9022B" w:rsidP="00F9022B">
      <w:pPr>
        <w:pStyle w:val="BodyText"/>
        <w:rPr>
          <w:rFonts w:ascii="Arial" w:hAnsi="Arial" w:cs="Arial"/>
        </w:rPr>
      </w:pPr>
    </w:p>
    <w:p w:rsidR="00F9022B" w:rsidRPr="00F9022B" w:rsidRDefault="00F9022B" w:rsidP="00F9022B">
      <w:pPr>
        <w:pStyle w:val="BodyText"/>
        <w:jc w:val="center"/>
        <w:rPr>
          <w:rFonts w:ascii="Arial" w:hAnsi="Arial" w:cs="Arial"/>
          <w:b/>
        </w:rPr>
      </w:pPr>
      <w:r w:rsidRPr="00F9022B">
        <w:rPr>
          <w:rFonts w:ascii="Arial" w:hAnsi="Arial" w:cs="Arial"/>
          <w:b/>
        </w:rPr>
        <w:t>STUDENTS WITH LEARNING DIFFICULTIES AND DISABILITIES POLICY</w:t>
      </w:r>
    </w:p>
    <w:p w:rsidR="00F9022B" w:rsidRDefault="00F9022B" w:rsidP="00F9022B">
      <w:pPr>
        <w:pStyle w:val="BodyText"/>
        <w:rPr>
          <w:rFonts w:ascii="Arial" w:hAnsi="Arial" w:cs="Arial"/>
        </w:rPr>
      </w:pPr>
    </w:p>
    <w:p w:rsidR="00F9022B" w:rsidRDefault="00F9022B" w:rsidP="00F9022B">
      <w:pPr>
        <w:pStyle w:val="BodyText"/>
        <w:rPr>
          <w:rFonts w:ascii="Arial" w:hAnsi="Arial" w:cs="Arial"/>
        </w:rPr>
      </w:pPr>
    </w:p>
    <w:p w:rsidR="00F9022B" w:rsidRPr="0008079E" w:rsidRDefault="00F9022B" w:rsidP="00F9022B">
      <w:pPr>
        <w:pStyle w:val="BodyText"/>
        <w:rPr>
          <w:rFonts w:ascii="Arial" w:hAnsi="Arial" w:cs="Arial"/>
          <w:b/>
          <w:bCs/>
        </w:rPr>
      </w:pPr>
    </w:p>
    <w:p w:rsidR="00F9022B" w:rsidRDefault="00F9022B" w:rsidP="00F9022B">
      <w:pPr>
        <w:pStyle w:val="BodyText"/>
        <w:rPr>
          <w:rFonts w:ascii="Arial" w:hAnsi="Arial" w:cs="Arial"/>
          <w:b/>
          <w:u w:val="single"/>
        </w:rPr>
      </w:pPr>
    </w:p>
    <w:p w:rsidR="00F9022B" w:rsidRDefault="00F9022B" w:rsidP="00F9022B">
      <w:pPr>
        <w:pStyle w:val="BodyText"/>
        <w:rPr>
          <w:rFonts w:ascii="Arial" w:hAnsi="Arial" w:cs="Arial"/>
          <w:b/>
          <w:u w:val="single"/>
        </w:rPr>
      </w:pPr>
    </w:p>
    <w:p w:rsidR="00F9022B" w:rsidRPr="00F9022B" w:rsidRDefault="00F9022B" w:rsidP="00F9022B">
      <w:pPr>
        <w:pStyle w:val="BodyText"/>
        <w:rPr>
          <w:rFonts w:ascii="Arial" w:hAnsi="Arial" w:cs="Arial"/>
          <w:b/>
          <w:u w:val="single"/>
        </w:rPr>
      </w:pPr>
      <w:r w:rsidRPr="00F9022B">
        <w:rPr>
          <w:rFonts w:ascii="Arial" w:hAnsi="Arial" w:cs="Arial"/>
          <w:b/>
          <w:u w:val="single"/>
        </w:rPr>
        <w:t>Principles</w:t>
      </w:r>
    </w:p>
    <w:p w:rsidR="00F9022B" w:rsidRPr="0008079E" w:rsidRDefault="00F9022B" w:rsidP="00F9022B">
      <w:pPr>
        <w:pStyle w:val="BodyText"/>
        <w:rPr>
          <w:rFonts w:ascii="Arial" w:hAnsi="Arial" w:cs="Arial"/>
          <w:u w:val="single"/>
        </w:rPr>
      </w:pPr>
    </w:p>
    <w:p w:rsidR="00F9022B" w:rsidRPr="00F9022B" w:rsidRDefault="00F9022B" w:rsidP="00F9022B">
      <w:pPr>
        <w:pStyle w:val="BodyText"/>
        <w:numPr>
          <w:ilvl w:val="0"/>
          <w:numId w:val="15"/>
        </w:numPr>
        <w:rPr>
          <w:rFonts w:ascii="Arial" w:hAnsi="Arial" w:cs="Arial"/>
          <w:bCs/>
        </w:rPr>
      </w:pPr>
      <w:r w:rsidRPr="00F9022B">
        <w:rPr>
          <w:rFonts w:ascii="Arial" w:hAnsi="Arial" w:cs="Arial"/>
          <w:bCs/>
        </w:rPr>
        <w:t>The school is committed to promoting a learning environment which is completely inclusive for all students.</w:t>
      </w:r>
    </w:p>
    <w:p w:rsidR="00F9022B" w:rsidRDefault="00F9022B" w:rsidP="00F9022B">
      <w:pPr>
        <w:pStyle w:val="BodyText"/>
        <w:ind w:left="720"/>
        <w:rPr>
          <w:rFonts w:ascii="Arial" w:hAnsi="Arial" w:cs="Arial"/>
          <w:b/>
          <w:bCs/>
        </w:rPr>
      </w:pPr>
    </w:p>
    <w:p w:rsidR="00F9022B" w:rsidRPr="0008079E" w:rsidRDefault="00F9022B" w:rsidP="00F9022B">
      <w:pPr>
        <w:pStyle w:val="BodyText"/>
        <w:ind w:left="720"/>
        <w:rPr>
          <w:rFonts w:ascii="Arial" w:hAnsi="Arial" w:cs="Arial"/>
          <w:b/>
          <w:bCs/>
        </w:rPr>
      </w:pPr>
    </w:p>
    <w:p w:rsidR="00F9022B" w:rsidRPr="0008079E" w:rsidRDefault="00F9022B" w:rsidP="00F9022B">
      <w:pPr>
        <w:pStyle w:val="BodyText"/>
        <w:ind w:left="360"/>
        <w:rPr>
          <w:rFonts w:ascii="Arial" w:hAnsi="Arial" w:cs="Arial"/>
          <w:b/>
          <w:bCs/>
        </w:rPr>
      </w:pPr>
    </w:p>
    <w:p w:rsidR="00F9022B" w:rsidRPr="00F9022B" w:rsidRDefault="00F9022B" w:rsidP="00F9022B">
      <w:pPr>
        <w:pStyle w:val="BodyText"/>
        <w:rPr>
          <w:rFonts w:ascii="Arial" w:hAnsi="Arial" w:cs="Arial"/>
          <w:b/>
          <w:u w:val="single"/>
        </w:rPr>
      </w:pPr>
      <w:r w:rsidRPr="00F9022B">
        <w:rPr>
          <w:rFonts w:ascii="Arial" w:hAnsi="Arial" w:cs="Arial"/>
          <w:b/>
          <w:u w:val="single"/>
        </w:rPr>
        <w:t>Procedures</w:t>
      </w:r>
    </w:p>
    <w:p w:rsidR="00F9022B" w:rsidRPr="0008079E" w:rsidRDefault="00F9022B" w:rsidP="00F9022B">
      <w:pPr>
        <w:pStyle w:val="BodyText"/>
        <w:rPr>
          <w:rFonts w:ascii="Arial" w:hAnsi="Arial" w:cs="Arial"/>
          <w:u w:val="single"/>
        </w:rPr>
      </w:pPr>
    </w:p>
    <w:p w:rsidR="00F9022B" w:rsidRPr="00F9022B" w:rsidRDefault="00F9022B" w:rsidP="00F9022B">
      <w:pPr>
        <w:pStyle w:val="BodyText"/>
        <w:numPr>
          <w:ilvl w:val="0"/>
          <w:numId w:val="14"/>
        </w:numPr>
        <w:rPr>
          <w:rFonts w:ascii="Arial" w:hAnsi="Arial" w:cs="Arial"/>
          <w:bCs/>
        </w:rPr>
      </w:pPr>
      <w:r w:rsidRPr="00F9022B">
        <w:rPr>
          <w:rFonts w:ascii="Arial" w:hAnsi="Arial" w:cs="Arial"/>
          <w:bCs/>
        </w:rPr>
        <w:t>The D</w:t>
      </w:r>
      <w:r w:rsidR="00D51BEC">
        <w:rPr>
          <w:rFonts w:ascii="Arial" w:hAnsi="Arial" w:cs="Arial"/>
          <w:bCs/>
        </w:rPr>
        <w:t>irector of Studies (DOS)</w:t>
      </w:r>
      <w:r w:rsidRPr="00F9022B">
        <w:rPr>
          <w:rFonts w:ascii="Arial" w:hAnsi="Arial" w:cs="Arial"/>
          <w:bCs/>
        </w:rPr>
        <w:t xml:space="preserve"> and the Health and Safety Officer are informed by office staff of the arrival date of any student with learning difficulties or a disability</w:t>
      </w:r>
      <w:r w:rsidR="00D51BEC">
        <w:rPr>
          <w:rFonts w:ascii="Arial" w:hAnsi="Arial" w:cs="Arial"/>
          <w:bCs/>
        </w:rPr>
        <w:t>,</w:t>
      </w:r>
      <w:r w:rsidRPr="00F9022B">
        <w:rPr>
          <w:rFonts w:ascii="Arial" w:hAnsi="Arial" w:cs="Arial"/>
          <w:bCs/>
        </w:rPr>
        <w:t xml:space="preserve"> which has been indicated on the enrolment form.</w:t>
      </w:r>
    </w:p>
    <w:p w:rsidR="00F9022B" w:rsidRPr="00F9022B" w:rsidRDefault="00F9022B" w:rsidP="00F9022B">
      <w:pPr>
        <w:pStyle w:val="BodyText"/>
        <w:ind w:left="360"/>
        <w:rPr>
          <w:rFonts w:ascii="Arial" w:hAnsi="Arial" w:cs="Arial"/>
          <w:bCs/>
        </w:rPr>
      </w:pPr>
    </w:p>
    <w:p w:rsidR="00F9022B" w:rsidRPr="00F9022B" w:rsidRDefault="00F9022B" w:rsidP="00F9022B">
      <w:pPr>
        <w:pStyle w:val="BodyText"/>
        <w:numPr>
          <w:ilvl w:val="0"/>
          <w:numId w:val="14"/>
        </w:numPr>
        <w:rPr>
          <w:rFonts w:ascii="Arial" w:hAnsi="Arial" w:cs="Arial"/>
          <w:bCs/>
        </w:rPr>
      </w:pPr>
      <w:r w:rsidRPr="00F9022B">
        <w:rPr>
          <w:rFonts w:ascii="Arial" w:hAnsi="Arial" w:cs="Arial"/>
          <w:bCs/>
        </w:rPr>
        <w:t>The DOS informs the teacher and arranges for the needs of the student to be met:</w:t>
      </w:r>
      <w:r>
        <w:rPr>
          <w:rFonts w:ascii="Arial" w:hAnsi="Arial" w:cs="Arial"/>
          <w:bCs/>
        </w:rPr>
        <w:t xml:space="preserve"> training is provided for teachers to assist them in dealing with these situations.</w:t>
      </w:r>
    </w:p>
    <w:p w:rsidR="00F9022B" w:rsidRPr="00F9022B" w:rsidRDefault="00F9022B" w:rsidP="00F9022B">
      <w:pPr>
        <w:pStyle w:val="BodyText"/>
        <w:rPr>
          <w:rFonts w:ascii="Arial" w:hAnsi="Arial" w:cs="Arial"/>
          <w:bCs/>
        </w:rPr>
      </w:pPr>
    </w:p>
    <w:p w:rsidR="00F9022B" w:rsidRPr="00F9022B" w:rsidRDefault="00F9022B" w:rsidP="00F9022B">
      <w:pPr>
        <w:pStyle w:val="BodyText"/>
        <w:numPr>
          <w:ilvl w:val="0"/>
          <w:numId w:val="14"/>
        </w:numPr>
        <w:rPr>
          <w:rFonts w:ascii="Arial" w:hAnsi="Arial" w:cs="Arial"/>
          <w:bCs/>
        </w:rPr>
      </w:pPr>
      <w:r w:rsidRPr="00F9022B">
        <w:rPr>
          <w:rFonts w:ascii="Arial" w:hAnsi="Arial" w:cs="Arial"/>
          <w:bCs/>
        </w:rPr>
        <w:t xml:space="preserve">In the case of a disability, adequate provision is made ie use of ramps for wheelchair access, choice of suitable classroom and access to toilet facilities. </w:t>
      </w:r>
    </w:p>
    <w:p w:rsidR="00F9022B" w:rsidRPr="00F9022B" w:rsidRDefault="00F9022B" w:rsidP="00F9022B">
      <w:pPr>
        <w:pStyle w:val="BodyText"/>
        <w:rPr>
          <w:rFonts w:ascii="Arial" w:hAnsi="Arial" w:cs="Arial"/>
          <w:bCs/>
        </w:rPr>
      </w:pPr>
    </w:p>
    <w:p w:rsidR="00F9022B" w:rsidRDefault="00F9022B" w:rsidP="00F9022B">
      <w:pPr>
        <w:pStyle w:val="BodyText"/>
        <w:numPr>
          <w:ilvl w:val="0"/>
          <w:numId w:val="14"/>
        </w:numPr>
        <w:rPr>
          <w:rFonts w:ascii="Arial" w:hAnsi="Arial" w:cs="Arial"/>
          <w:bCs/>
        </w:rPr>
      </w:pPr>
      <w:r w:rsidRPr="00F9022B">
        <w:rPr>
          <w:rFonts w:ascii="Arial" w:hAnsi="Arial" w:cs="Arial"/>
          <w:bCs/>
        </w:rPr>
        <w:t xml:space="preserve">In the case of learning difficulties the teacher is provided with the necessary learning tools to aid that difficulty ie large printed work sheets for the partial sighted.  </w:t>
      </w:r>
    </w:p>
    <w:p w:rsidR="00F9022B" w:rsidRDefault="00F9022B" w:rsidP="00F9022B">
      <w:pPr>
        <w:pStyle w:val="ListParagraph"/>
        <w:rPr>
          <w:rFonts w:ascii="Arial" w:hAnsi="Arial" w:cs="Arial"/>
          <w:bCs/>
        </w:rPr>
      </w:pPr>
    </w:p>
    <w:p w:rsidR="00D05CD7" w:rsidRPr="00F9022B" w:rsidRDefault="00F9022B" w:rsidP="00F9022B">
      <w:pPr>
        <w:pStyle w:val="BodyText"/>
        <w:numPr>
          <w:ilvl w:val="0"/>
          <w:numId w:val="14"/>
        </w:numPr>
        <w:rPr>
          <w:rFonts w:ascii="Arial" w:hAnsi="Arial" w:cs="Arial"/>
          <w:bCs/>
        </w:rPr>
      </w:pPr>
      <w:r w:rsidRPr="00F9022B">
        <w:rPr>
          <w:rFonts w:ascii="Arial" w:hAnsi="Arial" w:cs="Arial"/>
          <w:bCs/>
        </w:rPr>
        <w:t xml:space="preserve"> Where necessary a helper will be provided to assist with supported learning.</w:t>
      </w:r>
    </w:p>
    <w:p w:rsidR="002306DD" w:rsidRDefault="002306DD" w:rsidP="00D05CD7">
      <w:pPr>
        <w:pStyle w:val="BodyText"/>
        <w:rPr>
          <w:rFonts w:ascii="Arial" w:hAnsi="Arial" w:cs="Arial"/>
          <w:bCs/>
          <w:i/>
        </w:rPr>
      </w:pPr>
    </w:p>
    <w:p w:rsidR="002306DD" w:rsidRDefault="002306DD" w:rsidP="00D05CD7">
      <w:pPr>
        <w:pStyle w:val="BodyText"/>
        <w:rPr>
          <w:rFonts w:ascii="Arial" w:hAnsi="Arial" w:cs="Arial"/>
          <w:bCs/>
          <w:i/>
        </w:rPr>
      </w:pPr>
    </w:p>
    <w:p w:rsidR="002306DD" w:rsidRDefault="002306DD" w:rsidP="00D05CD7">
      <w:pPr>
        <w:pStyle w:val="BodyText"/>
        <w:rPr>
          <w:rFonts w:ascii="Arial" w:hAnsi="Arial" w:cs="Arial"/>
          <w:bCs/>
          <w:i/>
        </w:rPr>
      </w:pPr>
    </w:p>
    <w:p w:rsidR="002306DD" w:rsidRDefault="002306DD" w:rsidP="00D05CD7">
      <w:pPr>
        <w:pStyle w:val="BodyText"/>
        <w:rPr>
          <w:rFonts w:ascii="Arial" w:hAnsi="Arial" w:cs="Arial"/>
          <w:bCs/>
          <w:i/>
        </w:rPr>
      </w:pPr>
    </w:p>
    <w:p w:rsidR="002306DD" w:rsidRDefault="002306DD" w:rsidP="00D05CD7">
      <w:pPr>
        <w:pStyle w:val="BodyText"/>
        <w:rPr>
          <w:rFonts w:ascii="Arial" w:hAnsi="Arial" w:cs="Arial"/>
          <w:bCs/>
          <w:i/>
        </w:rPr>
      </w:pPr>
    </w:p>
    <w:p w:rsidR="00F9022B" w:rsidRDefault="00F9022B" w:rsidP="00D05CD7">
      <w:pPr>
        <w:pStyle w:val="BodyText"/>
        <w:rPr>
          <w:rFonts w:ascii="Arial" w:hAnsi="Arial" w:cs="Arial"/>
          <w:bCs/>
          <w:i/>
        </w:rPr>
      </w:pPr>
    </w:p>
    <w:p w:rsidR="00F9022B" w:rsidRDefault="00F9022B" w:rsidP="00D05CD7">
      <w:pPr>
        <w:pStyle w:val="BodyText"/>
        <w:rPr>
          <w:rFonts w:ascii="Arial" w:hAnsi="Arial" w:cs="Arial"/>
          <w:bCs/>
          <w:i/>
        </w:rPr>
      </w:pPr>
    </w:p>
    <w:p w:rsidR="00F9022B" w:rsidRDefault="00F9022B" w:rsidP="00D05CD7">
      <w:pPr>
        <w:pStyle w:val="BodyText"/>
        <w:rPr>
          <w:rFonts w:ascii="Arial" w:hAnsi="Arial" w:cs="Arial"/>
          <w:bCs/>
          <w:i/>
        </w:rPr>
      </w:pPr>
    </w:p>
    <w:p w:rsidR="00F9022B" w:rsidRDefault="00F9022B" w:rsidP="00D05CD7">
      <w:pPr>
        <w:pStyle w:val="BodyText"/>
        <w:rPr>
          <w:rFonts w:ascii="Arial" w:hAnsi="Arial" w:cs="Arial"/>
          <w:bCs/>
          <w:i/>
        </w:rPr>
      </w:pPr>
    </w:p>
    <w:p w:rsidR="00F9022B" w:rsidRDefault="00F9022B" w:rsidP="00D05CD7">
      <w:pPr>
        <w:pStyle w:val="BodyText"/>
        <w:rPr>
          <w:rFonts w:ascii="Arial" w:hAnsi="Arial" w:cs="Arial"/>
          <w:bCs/>
          <w:i/>
        </w:rPr>
      </w:pPr>
    </w:p>
    <w:p w:rsidR="00F9022B" w:rsidRDefault="00F9022B" w:rsidP="00D05CD7">
      <w:pPr>
        <w:pStyle w:val="BodyText"/>
        <w:rPr>
          <w:rFonts w:ascii="Arial" w:hAnsi="Arial" w:cs="Arial"/>
          <w:bCs/>
          <w:i/>
        </w:rPr>
      </w:pPr>
    </w:p>
    <w:p w:rsidR="002306DD" w:rsidRDefault="002306DD" w:rsidP="00D05CD7">
      <w:pPr>
        <w:pStyle w:val="BodyText"/>
        <w:rPr>
          <w:rFonts w:ascii="Arial" w:hAnsi="Arial" w:cs="Arial"/>
          <w:bCs/>
          <w:i/>
        </w:rPr>
      </w:pPr>
    </w:p>
    <w:p w:rsidR="00D05CD7" w:rsidRPr="00D51BEC" w:rsidRDefault="00D05CD7" w:rsidP="00D05CD7">
      <w:pPr>
        <w:pStyle w:val="BodyText"/>
        <w:rPr>
          <w:rFonts w:ascii="Arial" w:hAnsi="Arial" w:cs="Arial"/>
          <w:bCs/>
          <w:i/>
          <w:szCs w:val="22"/>
        </w:rPr>
      </w:pPr>
      <w:r w:rsidRPr="00D51BEC">
        <w:rPr>
          <w:rFonts w:ascii="Arial" w:hAnsi="Arial" w:cs="Arial"/>
          <w:bCs/>
          <w:i/>
          <w:szCs w:val="22"/>
        </w:rPr>
        <w:t>Reviewed: 12/02/2015</w:t>
      </w:r>
    </w:p>
    <w:p w:rsidR="00BD57F2" w:rsidRPr="00D51BEC" w:rsidRDefault="00D51BEC" w:rsidP="00BD57F2">
      <w:pP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</w:pPr>
      <w:r w:rsidRPr="00D51BEC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                </w:t>
      </w:r>
      <w:r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  </w:t>
      </w:r>
      <w:bookmarkStart w:id="0" w:name="_GoBack"/>
      <w:bookmarkEnd w:id="0"/>
      <w:r w:rsidRPr="00D51BEC">
        <w:rPr>
          <w:rFonts w:ascii="Arial Unicode MS" w:eastAsia="Arial Unicode MS" w:hAnsi="Arial Unicode MS" w:cs="Arial Unicode MS"/>
          <w:i/>
          <w:sz w:val="22"/>
          <w:szCs w:val="22"/>
          <w:lang w:val="en-US"/>
        </w:rPr>
        <w:t xml:space="preserve">Aug 2016                  </w:t>
      </w:r>
    </w:p>
    <w:sectPr w:rsidR="00BD57F2" w:rsidRPr="00D51BEC" w:rsidSect="00BD57F2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F2" w:rsidRDefault="00BD57F2" w:rsidP="00BD57F2">
      <w:r>
        <w:separator/>
      </w:r>
    </w:p>
  </w:endnote>
  <w:endnote w:type="continuationSeparator" w:id="0">
    <w:p w:rsidR="00BD57F2" w:rsidRDefault="00BD57F2" w:rsidP="00BD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7F2" w:rsidRPr="00BD57F2" w:rsidRDefault="00BB1EAB" w:rsidP="00BD57F2">
    <w:pPr>
      <w:pStyle w:val="no-space"/>
      <w:jc w:val="center"/>
      <w:rPr>
        <w:rFonts w:asciiTheme="minorHAnsi" w:hAnsiTheme="minorHAnsi"/>
        <w:color w:val="595959" w:themeColor="text1" w:themeTint="A6"/>
      </w:rPr>
    </w:pP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9264" behindDoc="0" locked="0" layoutInCell="1" allowOverlap="1" wp14:anchorId="60EDDDF4" wp14:editId="2068BC8C">
          <wp:simplePos x="0" y="0"/>
          <wp:positionH relativeFrom="column">
            <wp:posOffset>6346173</wp:posOffset>
          </wp:positionH>
          <wp:positionV relativeFrom="paragraph">
            <wp:posOffset>-49530</wp:posOffset>
          </wp:positionV>
          <wp:extent cx="410845" cy="198755"/>
          <wp:effectExtent l="0" t="0" r="8255" b="0"/>
          <wp:wrapNone/>
          <wp:docPr id="7" name="Picture 7" descr="G:\Logos\accblack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Logos\accblackmedi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0" locked="0" layoutInCell="1" allowOverlap="1" wp14:anchorId="6D1617B4" wp14:editId="03985439">
          <wp:simplePos x="0" y="0"/>
          <wp:positionH relativeFrom="column">
            <wp:posOffset>-292735</wp:posOffset>
          </wp:positionH>
          <wp:positionV relativeFrom="paragraph">
            <wp:posOffset>-29210</wp:posOffset>
          </wp:positionV>
          <wp:extent cx="707390" cy="152400"/>
          <wp:effectExtent l="0" t="0" r="0" b="0"/>
          <wp:wrapNone/>
          <wp:docPr id="8" name="Picture 8" descr="G:\Logos\EnglishU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ogos\EnglishUK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 xml:space="preserve">   </w:t>
    </w:r>
    <w:r w:rsidR="00BD57F2" w:rsidRPr="00BD57F2">
      <w:rPr>
        <w:rFonts w:asciiTheme="minorHAnsi" w:eastAsia="Arial Unicode MS" w:hAnsiTheme="minorHAnsi" w:cs="Arial Unicode MS"/>
        <w:color w:val="595959" w:themeColor="text1" w:themeTint="A6"/>
        <w:sz w:val="16"/>
        <w:szCs w:val="16"/>
      </w:rPr>
      <w:t>Principal: Suzanne Sparrow Hon D. Ed. Reg. Office: Corrofell, Yealm Road, Newton Ferrers, Plymouth PL8 1BL Reg. No.1383334 in England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F2" w:rsidRDefault="00BD57F2" w:rsidP="00BD57F2">
      <w:r>
        <w:separator/>
      </w:r>
    </w:p>
  </w:footnote>
  <w:footnote w:type="continuationSeparator" w:id="0">
    <w:p w:rsidR="00BD57F2" w:rsidRDefault="00BD57F2" w:rsidP="00BD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8F2"/>
    <w:multiLevelType w:val="hybridMultilevel"/>
    <w:tmpl w:val="25B2736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F7F38BF"/>
    <w:multiLevelType w:val="hybridMultilevel"/>
    <w:tmpl w:val="A2784C3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1D394889"/>
    <w:multiLevelType w:val="hybridMultilevel"/>
    <w:tmpl w:val="00E48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54B0F"/>
    <w:multiLevelType w:val="hybridMultilevel"/>
    <w:tmpl w:val="86D04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43BCF"/>
    <w:multiLevelType w:val="hybridMultilevel"/>
    <w:tmpl w:val="68F86AF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2F341EAF"/>
    <w:multiLevelType w:val="hybridMultilevel"/>
    <w:tmpl w:val="DCBA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87A6A"/>
    <w:multiLevelType w:val="hybridMultilevel"/>
    <w:tmpl w:val="EEC20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9738D"/>
    <w:multiLevelType w:val="hybridMultilevel"/>
    <w:tmpl w:val="713A3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219ED"/>
    <w:multiLevelType w:val="hybridMultilevel"/>
    <w:tmpl w:val="B9AA1F0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74F55F4"/>
    <w:multiLevelType w:val="hybridMultilevel"/>
    <w:tmpl w:val="53869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6F36"/>
    <w:multiLevelType w:val="hybridMultilevel"/>
    <w:tmpl w:val="97785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572839"/>
    <w:multiLevelType w:val="hybridMultilevel"/>
    <w:tmpl w:val="993E4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CE7613"/>
    <w:multiLevelType w:val="hybridMultilevel"/>
    <w:tmpl w:val="14E4E7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975443E"/>
    <w:multiLevelType w:val="hybridMultilevel"/>
    <w:tmpl w:val="D06C5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7B38F7"/>
    <w:multiLevelType w:val="hybridMultilevel"/>
    <w:tmpl w:val="11902898"/>
    <w:lvl w:ilvl="0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4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F2"/>
    <w:rsid w:val="001922C0"/>
    <w:rsid w:val="002306DD"/>
    <w:rsid w:val="004763ED"/>
    <w:rsid w:val="005A1994"/>
    <w:rsid w:val="0063091F"/>
    <w:rsid w:val="0063238D"/>
    <w:rsid w:val="00714170"/>
    <w:rsid w:val="007C25B4"/>
    <w:rsid w:val="008511B8"/>
    <w:rsid w:val="00BB1EAB"/>
    <w:rsid w:val="00BD57F2"/>
    <w:rsid w:val="00CE5464"/>
    <w:rsid w:val="00D05CD7"/>
    <w:rsid w:val="00D151B0"/>
    <w:rsid w:val="00D51BEC"/>
    <w:rsid w:val="00DC5B43"/>
    <w:rsid w:val="00F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06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06D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57F2"/>
    <w:pPr>
      <w:keepNext/>
      <w:outlineLvl w:val="0"/>
    </w:pPr>
    <w:rPr>
      <w:rFonts w:eastAsia="Arial Unicode MS"/>
      <w:b/>
      <w:bCs/>
      <w:sz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1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57F2"/>
    <w:rPr>
      <w:rFonts w:ascii="Times New Roman" w:eastAsia="Arial Unicode MS" w:hAnsi="Times New Roman" w:cs="Times New Roman"/>
      <w:b/>
      <w:bCs/>
      <w:sz w:val="40"/>
      <w:szCs w:val="24"/>
      <w:lang w:val="en-US"/>
    </w:rPr>
  </w:style>
  <w:style w:type="paragraph" w:customStyle="1" w:styleId="no-space">
    <w:name w:val="no-space"/>
    <w:basedOn w:val="Normal"/>
    <w:rsid w:val="00BD57F2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57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7F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E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EAB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51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1B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8511B8"/>
    <w:pPr>
      <w:jc w:val="center"/>
    </w:pPr>
    <w:rPr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511B8"/>
    <w:rPr>
      <w:rFonts w:ascii="Times New Roman" w:eastAsia="Times New Roman" w:hAnsi="Times New Roman" w:cs="Times New Roman"/>
      <w:sz w:val="40"/>
      <w:szCs w:val="24"/>
      <w:u w:val="single"/>
    </w:rPr>
  </w:style>
  <w:style w:type="paragraph" w:styleId="BodyTextIndent">
    <w:name w:val="Body Text Indent"/>
    <w:basedOn w:val="Normal"/>
    <w:link w:val="BodyTextIndentChar"/>
    <w:rsid w:val="008511B8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8511B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511B8"/>
    <w:rPr>
      <w:rFonts w:ascii="CG Times" w:hAnsi="CG Times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8511B8"/>
    <w:rPr>
      <w:rFonts w:ascii="CG Times" w:eastAsia="Times New Roman" w:hAnsi="CG Times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8511B8"/>
    <w:rPr>
      <w:rFonts w:ascii="CG Times" w:hAnsi="CG Times"/>
      <w:sz w:val="22"/>
    </w:rPr>
  </w:style>
  <w:style w:type="character" w:customStyle="1" w:styleId="BodyTextChar">
    <w:name w:val="Body Text Char"/>
    <w:basedOn w:val="DefaultParagraphFont"/>
    <w:link w:val="BodyText"/>
    <w:rsid w:val="008511B8"/>
    <w:rPr>
      <w:rFonts w:ascii="CG Times" w:eastAsia="Times New Roman" w:hAnsi="CG Times" w:cs="Times New Roman"/>
      <w:szCs w:val="24"/>
    </w:rPr>
  </w:style>
  <w:style w:type="paragraph" w:customStyle="1" w:styleId="LetterHead">
    <w:name w:val="LetterHead"/>
    <w:basedOn w:val="Normal"/>
    <w:next w:val="Normal"/>
    <w:rsid w:val="008511B8"/>
    <w:pPr>
      <w:tabs>
        <w:tab w:val="right" w:pos="8108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8511B8"/>
  </w:style>
  <w:style w:type="character" w:customStyle="1" w:styleId="DateChar">
    <w:name w:val="Date Char"/>
    <w:basedOn w:val="DefaultParagraphFont"/>
    <w:link w:val="Date"/>
    <w:rsid w:val="008511B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8511B8"/>
    <w:rPr>
      <w:b/>
      <w:bCs/>
    </w:rPr>
  </w:style>
  <w:style w:type="paragraph" w:styleId="ListParagraph">
    <w:name w:val="List Paragraph"/>
    <w:basedOn w:val="Normal"/>
    <w:uiPriority w:val="34"/>
    <w:qFormat/>
    <w:rsid w:val="008511B8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06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06D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O'Leary</dc:creator>
  <cp:lastModifiedBy>Susan Brearey</cp:lastModifiedBy>
  <cp:revision>3</cp:revision>
  <cp:lastPrinted>2016-08-11T13:45:00Z</cp:lastPrinted>
  <dcterms:created xsi:type="dcterms:W3CDTF">2015-02-12T10:24:00Z</dcterms:created>
  <dcterms:modified xsi:type="dcterms:W3CDTF">2016-08-11T13:45:00Z</dcterms:modified>
</cp:coreProperties>
</file>